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2F3D" w14:textId="427AD3BB" w:rsidR="003B78FE" w:rsidRDefault="00766FD0" w:rsidP="00766FD0">
      <w:pPr>
        <w:jc w:val="center"/>
        <w:rPr>
          <w:rFonts w:ascii="Arial" w:eastAsia="Arial" w:hAnsi="Arial" w:cs="Arial"/>
          <w:sz w:val="44"/>
          <w:szCs w:val="44"/>
        </w:rPr>
      </w:pPr>
      <w:r>
        <w:rPr>
          <w:rFonts w:ascii="Arial" w:eastAsia="Arial" w:hAnsi="Arial" w:cs="Arial"/>
          <w:sz w:val="44"/>
          <w:szCs w:val="44"/>
        </w:rPr>
        <w:t>Manual Handling</w:t>
      </w:r>
    </w:p>
    <w:p w14:paraId="22A2CB05" w14:textId="77777777" w:rsidR="003B78FE" w:rsidRDefault="003B78FE" w:rsidP="003B78FE">
      <w:pPr>
        <w:rPr>
          <w:b/>
          <w:sz w:val="24"/>
          <w:szCs w:val="24"/>
        </w:rPr>
      </w:pPr>
    </w:p>
    <w:p w14:paraId="5A53526F" w14:textId="77777777" w:rsidR="00CB30E9" w:rsidRPr="004538B5" w:rsidRDefault="00354653" w:rsidP="00F0403F">
      <w:pPr>
        <w:pStyle w:val="Heading1"/>
        <w:numPr>
          <w:ilvl w:val="0"/>
          <w:numId w:val="1"/>
        </w:numPr>
        <w:spacing w:after="240"/>
        <w:rPr>
          <w:rFonts w:ascii="Arial" w:hAnsi="Arial" w:cs="Arial"/>
        </w:rPr>
      </w:pPr>
      <w:bookmarkStart w:id="0" w:name="_Toc422823511"/>
      <w:r w:rsidRPr="004538B5">
        <w:rPr>
          <w:rFonts w:ascii="Arial" w:hAnsi="Arial" w:cs="Arial"/>
        </w:rPr>
        <w:t>Purpose</w:t>
      </w:r>
      <w:bookmarkEnd w:id="0"/>
    </w:p>
    <w:p w14:paraId="498E6170" w14:textId="313A00AB" w:rsidR="00CB30E9" w:rsidRPr="004538B5" w:rsidRDefault="00354653" w:rsidP="00CB30E9">
      <w:pPr>
        <w:widowControl/>
        <w:autoSpaceDE w:val="0"/>
        <w:autoSpaceDN w:val="0"/>
        <w:adjustRightInd w:val="0"/>
        <w:jc w:val="both"/>
        <w:rPr>
          <w:rFonts w:ascii="Arial" w:hAnsi="Arial" w:cs="Arial"/>
        </w:rPr>
      </w:pPr>
      <w:r w:rsidRPr="004538B5">
        <w:rPr>
          <w:rFonts w:ascii="Arial" w:hAnsi="Arial" w:cs="Arial"/>
        </w:rPr>
        <w:t xml:space="preserve">The purpose of this directive is to identify and promote the methodology for managing manual handling practices within the </w:t>
      </w:r>
      <w:r w:rsidR="00596D2A" w:rsidRPr="004538B5">
        <w:rPr>
          <w:rFonts w:ascii="Arial" w:hAnsi="Arial" w:cs="Arial"/>
          <w:spacing w:val="-1"/>
        </w:rPr>
        <w:t>[Club Name]</w:t>
      </w:r>
      <w:r w:rsidR="00C05690" w:rsidRPr="004538B5">
        <w:rPr>
          <w:rFonts w:ascii="Arial" w:hAnsi="Arial" w:cs="Arial"/>
          <w:spacing w:val="8"/>
        </w:rPr>
        <w:t xml:space="preserve"> </w:t>
      </w:r>
      <w:r w:rsidRPr="004538B5">
        <w:rPr>
          <w:rFonts w:ascii="Arial" w:hAnsi="Arial" w:cs="Arial"/>
        </w:rPr>
        <w:t>operations and exposed work locations.</w:t>
      </w:r>
    </w:p>
    <w:p w14:paraId="64598AC5" w14:textId="77777777" w:rsidR="00CB30E9" w:rsidRPr="004538B5" w:rsidRDefault="00CB30E9" w:rsidP="00CB30E9">
      <w:pPr>
        <w:widowControl/>
        <w:autoSpaceDE w:val="0"/>
        <w:autoSpaceDN w:val="0"/>
        <w:adjustRightInd w:val="0"/>
        <w:jc w:val="both"/>
        <w:rPr>
          <w:rFonts w:ascii="Arial" w:hAnsi="Arial" w:cs="Arial"/>
          <w:sz w:val="24"/>
          <w:szCs w:val="24"/>
        </w:rPr>
      </w:pPr>
    </w:p>
    <w:p w14:paraId="5A2D9C3A" w14:textId="77777777" w:rsidR="00CB30E9" w:rsidRPr="004538B5" w:rsidRDefault="00CB30E9" w:rsidP="00F0403F">
      <w:pPr>
        <w:pStyle w:val="Heading1"/>
        <w:numPr>
          <w:ilvl w:val="0"/>
          <w:numId w:val="1"/>
        </w:numPr>
        <w:spacing w:after="240"/>
        <w:rPr>
          <w:rFonts w:ascii="Arial" w:hAnsi="Arial" w:cs="Arial"/>
        </w:rPr>
      </w:pPr>
      <w:bookmarkStart w:id="1" w:name="_Toc422823513"/>
      <w:r w:rsidRPr="004538B5">
        <w:rPr>
          <w:rFonts w:ascii="Arial" w:hAnsi="Arial" w:cs="Arial"/>
        </w:rPr>
        <w:t>Legislation</w:t>
      </w:r>
      <w:bookmarkEnd w:id="1"/>
    </w:p>
    <w:p w14:paraId="22CF5628" w14:textId="77777777" w:rsidR="00CB30E9" w:rsidRPr="004538B5" w:rsidRDefault="00CB30E9" w:rsidP="00CB30E9">
      <w:pPr>
        <w:widowControl/>
        <w:autoSpaceDE w:val="0"/>
        <w:autoSpaceDN w:val="0"/>
        <w:adjustRightInd w:val="0"/>
        <w:rPr>
          <w:rFonts w:ascii="Arial" w:hAnsi="Arial" w:cs="Arial"/>
        </w:rPr>
      </w:pPr>
      <w:r w:rsidRPr="004538B5">
        <w:rPr>
          <w:rFonts w:ascii="Arial" w:hAnsi="Arial" w:cs="Arial"/>
        </w:rPr>
        <w:t>This Plan has been written to reflect current legislation, Australian Standards and Codes of Practice:</w:t>
      </w:r>
    </w:p>
    <w:p w14:paraId="4B9A2B39" w14:textId="5E52BBE2" w:rsidR="00CB30E9" w:rsidRPr="004538B5" w:rsidRDefault="00CB30E9" w:rsidP="00F0403F">
      <w:pPr>
        <w:pStyle w:val="ListParagraph"/>
        <w:widowControl/>
        <w:numPr>
          <w:ilvl w:val="0"/>
          <w:numId w:val="2"/>
        </w:numPr>
        <w:autoSpaceDE w:val="0"/>
        <w:autoSpaceDN w:val="0"/>
        <w:adjustRightInd w:val="0"/>
        <w:rPr>
          <w:rFonts w:ascii="Arial" w:hAnsi="Arial" w:cs="Arial"/>
        </w:rPr>
      </w:pPr>
      <w:r w:rsidRPr="004538B5">
        <w:rPr>
          <w:rFonts w:ascii="Arial" w:hAnsi="Arial" w:cs="Arial"/>
        </w:rPr>
        <w:t>Queensland Work Health &amp; Safety Act</w:t>
      </w:r>
      <w:r w:rsidR="004538B5">
        <w:rPr>
          <w:rFonts w:ascii="Arial" w:hAnsi="Arial" w:cs="Arial"/>
        </w:rPr>
        <w:t>.</w:t>
      </w:r>
    </w:p>
    <w:p w14:paraId="7478FAB4" w14:textId="463FB229" w:rsidR="00CB30E9" w:rsidRPr="004538B5" w:rsidRDefault="00CB30E9" w:rsidP="00F0403F">
      <w:pPr>
        <w:pStyle w:val="ListParagraph"/>
        <w:widowControl/>
        <w:numPr>
          <w:ilvl w:val="0"/>
          <w:numId w:val="2"/>
        </w:numPr>
        <w:autoSpaceDE w:val="0"/>
        <w:autoSpaceDN w:val="0"/>
        <w:adjustRightInd w:val="0"/>
        <w:rPr>
          <w:rFonts w:ascii="Arial" w:hAnsi="Arial" w:cs="Arial"/>
        </w:rPr>
      </w:pPr>
      <w:r w:rsidRPr="004538B5">
        <w:rPr>
          <w:rFonts w:ascii="Arial" w:hAnsi="Arial" w:cs="Arial"/>
        </w:rPr>
        <w:t>Queensland Work Health &amp; Safety Regulation</w:t>
      </w:r>
      <w:r w:rsidR="004538B5">
        <w:rPr>
          <w:rFonts w:ascii="Arial" w:hAnsi="Arial" w:cs="Arial"/>
        </w:rPr>
        <w:t>.</w:t>
      </w:r>
    </w:p>
    <w:p w14:paraId="6036B2CA" w14:textId="3634A304" w:rsidR="00CB30E9" w:rsidRPr="004538B5" w:rsidRDefault="004538B5" w:rsidP="00F0403F">
      <w:pPr>
        <w:pStyle w:val="ListParagraph"/>
        <w:widowControl/>
        <w:numPr>
          <w:ilvl w:val="0"/>
          <w:numId w:val="2"/>
        </w:numPr>
        <w:autoSpaceDE w:val="0"/>
        <w:autoSpaceDN w:val="0"/>
        <w:adjustRightInd w:val="0"/>
        <w:rPr>
          <w:rFonts w:ascii="Arial" w:hAnsi="Arial" w:cs="Arial"/>
        </w:rPr>
      </w:pPr>
      <w:r>
        <w:rPr>
          <w:rFonts w:ascii="Arial" w:hAnsi="Arial" w:cs="Arial"/>
        </w:rPr>
        <w:t xml:space="preserve">SafeWork Australia </w:t>
      </w:r>
      <w:r w:rsidR="006432C6" w:rsidRPr="004538B5">
        <w:rPr>
          <w:rFonts w:ascii="Arial" w:hAnsi="Arial" w:cs="Arial"/>
        </w:rPr>
        <w:t>Code of Practice - Managing the Work Environment and Facilities</w:t>
      </w:r>
      <w:r>
        <w:rPr>
          <w:rFonts w:ascii="Arial" w:hAnsi="Arial" w:cs="Arial"/>
        </w:rPr>
        <w:t>.</w:t>
      </w:r>
    </w:p>
    <w:p w14:paraId="2D75E2B3" w14:textId="01710B9B" w:rsidR="00354653" w:rsidRPr="004538B5" w:rsidRDefault="004538B5" w:rsidP="00F0403F">
      <w:pPr>
        <w:pStyle w:val="ListParagraph"/>
        <w:widowControl/>
        <w:numPr>
          <w:ilvl w:val="0"/>
          <w:numId w:val="2"/>
        </w:numPr>
        <w:autoSpaceDE w:val="0"/>
        <w:autoSpaceDN w:val="0"/>
        <w:adjustRightInd w:val="0"/>
        <w:rPr>
          <w:rFonts w:ascii="Arial" w:hAnsi="Arial" w:cs="Arial"/>
        </w:rPr>
      </w:pPr>
      <w:r>
        <w:rPr>
          <w:rFonts w:ascii="Arial" w:hAnsi="Arial" w:cs="Arial"/>
        </w:rPr>
        <w:t xml:space="preserve">SafeWork Australia </w:t>
      </w:r>
      <w:r w:rsidR="00354653" w:rsidRPr="004538B5">
        <w:rPr>
          <w:rFonts w:ascii="Arial" w:hAnsi="Arial" w:cs="Arial"/>
        </w:rPr>
        <w:t>Code of Practice – Hazardous Manual Tasks</w:t>
      </w:r>
      <w:r>
        <w:rPr>
          <w:rFonts w:ascii="Arial" w:hAnsi="Arial" w:cs="Arial"/>
        </w:rPr>
        <w:t>.</w:t>
      </w:r>
    </w:p>
    <w:p w14:paraId="30EA4274" w14:textId="77777777" w:rsidR="0092493A" w:rsidRPr="004538B5" w:rsidRDefault="00354653" w:rsidP="00F0403F">
      <w:pPr>
        <w:pStyle w:val="Heading1"/>
        <w:numPr>
          <w:ilvl w:val="0"/>
          <w:numId w:val="1"/>
        </w:numPr>
        <w:spacing w:after="240"/>
        <w:rPr>
          <w:rFonts w:ascii="Arial" w:hAnsi="Arial" w:cs="Arial"/>
        </w:rPr>
      </w:pPr>
      <w:bookmarkStart w:id="2" w:name="_Toc422823514"/>
      <w:r w:rsidRPr="004538B5">
        <w:rPr>
          <w:rFonts w:ascii="Arial" w:hAnsi="Arial" w:cs="Arial"/>
        </w:rPr>
        <w:t>Scope</w:t>
      </w:r>
      <w:bookmarkEnd w:id="2"/>
    </w:p>
    <w:p w14:paraId="260436A8" w14:textId="2E2492BE" w:rsidR="005C7BBF" w:rsidRPr="004538B5" w:rsidRDefault="00354653" w:rsidP="006432C6">
      <w:pPr>
        <w:widowControl/>
        <w:autoSpaceDE w:val="0"/>
        <w:autoSpaceDN w:val="0"/>
        <w:adjustRightInd w:val="0"/>
        <w:rPr>
          <w:rFonts w:ascii="Arial" w:hAnsi="Arial" w:cs="Arial"/>
        </w:rPr>
      </w:pPr>
      <w:r w:rsidRPr="004538B5">
        <w:rPr>
          <w:rFonts w:ascii="Arial" w:hAnsi="Arial" w:cs="Arial"/>
        </w:rPr>
        <w:t xml:space="preserve">This </w:t>
      </w:r>
      <w:r w:rsidR="00F44CF6" w:rsidRPr="004538B5">
        <w:rPr>
          <w:rFonts w:ascii="Arial" w:hAnsi="Arial" w:cs="Arial"/>
        </w:rPr>
        <w:t>procedure</w:t>
      </w:r>
      <w:r w:rsidRPr="004538B5">
        <w:rPr>
          <w:rFonts w:ascii="Arial" w:hAnsi="Arial" w:cs="Arial"/>
        </w:rPr>
        <w:t xml:space="preserve"> applies to all members of staff, approved contractors and visitors attending any location under the control of the </w:t>
      </w:r>
      <w:r w:rsidR="00596D2A" w:rsidRPr="004538B5">
        <w:rPr>
          <w:rFonts w:ascii="Arial" w:hAnsi="Arial" w:cs="Arial"/>
          <w:b/>
          <w:bCs/>
          <w:spacing w:val="-1"/>
        </w:rPr>
        <w:t>[Club Name]</w:t>
      </w:r>
      <w:r w:rsidR="00C05690" w:rsidRPr="004538B5">
        <w:rPr>
          <w:rFonts w:ascii="Arial" w:hAnsi="Arial" w:cs="Arial"/>
          <w:spacing w:val="8"/>
        </w:rPr>
        <w:t xml:space="preserve"> </w:t>
      </w:r>
      <w:r w:rsidRPr="004538B5">
        <w:rPr>
          <w:rFonts w:ascii="Arial" w:hAnsi="Arial" w:cs="Arial"/>
        </w:rPr>
        <w:t>CEO.</w:t>
      </w:r>
    </w:p>
    <w:p w14:paraId="58BBF6F6" w14:textId="77777777" w:rsidR="003C0E60" w:rsidRPr="004538B5" w:rsidRDefault="00354653" w:rsidP="00F0403F">
      <w:pPr>
        <w:pStyle w:val="Heading1"/>
        <w:numPr>
          <w:ilvl w:val="0"/>
          <w:numId w:val="1"/>
        </w:numPr>
        <w:spacing w:after="240"/>
        <w:rPr>
          <w:rFonts w:ascii="Arial" w:hAnsi="Arial" w:cs="Arial"/>
        </w:rPr>
      </w:pPr>
      <w:bookmarkStart w:id="3" w:name="_Toc422823515"/>
      <w:r w:rsidRPr="004538B5">
        <w:rPr>
          <w:rFonts w:ascii="Arial" w:hAnsi="Arial" w:cs="Arial"/>
        </w:rPr>
        <w:t>Responsibilities</w:t>
      </w:r>
      <w:bookmarkEnd w:id="3"/>
    </w:p>
    <w:p w14:paraId="3DFE3354" w14:textId="7A3D89B5" w:rsidR="00354653" w:rsidRPr="004538B5" w:rsidRDefault="00596D2A" w:rsidP="00596D2A">
      <w:pPr>
        <w:jc w:val="both"/>
        <w:rPr>
          <w:rFonts w:ascii="Arial" w:hAnsi="Arial" w:cs="Arial"/>
        </w:rPr>
      </w:pPr>
      <w:r w:rsidRPr="004538B5">
        <w:rPr>
          <w:rFonts w:ascii="Arial" w:hAnsi="Arial" w:cs="Arial"/>
          <w:b/>
          <w:bCs/>
        </w:rPr>
        <w:t>[Club Name]</w:t>
      </w:r>
      <w:r w:rsidR="00354653" w:rsidRPr="004538B5">
        <w:rPr>
          <w:rFonts w:ascii="Arial" w:hAnsi="Arial" w:cs="Arial"/>
        </w:rPr>
        <w:t xml:space="preserve"> Management is responsible for ensuring:</w:t>
      </w:r>
    </w:p>
    <w:p w14:paraId="1E189C89" w14:textId="29D3B9F7" w:rsidR="00354653" w:rsidRPr="004538B5" w:rsidRDefault="00354653" w:rsidP="00596D2A">
      <w:pPr>
        <w:pStyle w:val="ListParagraph"/>
        <w:numPr>
          <w:ilvl w:val="0"/>
          <w:numId w:val="4"/>
        </w:numPr>
        <w:jc w:val="both"/>
        <w:rPr>
          <w:rFonts w:ascii="Arial" w:hAnsi="Arial" w:cs="Arial"/>
        </w:rPr>
      </w:pPr>
      <w:r w:rsidRPr="004538B5">
        <w:rPr>
          <w:rFonts w:ascii="Arial" w:hAnsi="Arial" w:cs="Arial"/>
        </w:rPr>
        <w:t xml:space="preserve">Adequate resources are in place to meet the requirements of this directive and overarching Codes of </w:t>
      </w:r>
      <w:r w:rsidR="00C05690" w:rsidRPr="004538B5">
        <w:rPr>
          <w:rFonts w:ascii="Arial" w:hAnsi="Arial" w:cs="Arial"/>
        </w:rPr>
        <w:t>Practice.</w:t>
      </w:r>
    </w:p>
    <w:p w14:paraId="3139FF26" w14:textId="0D4ED4B9" w:rsidR="00354653" w:rsidRPr="004538B5" w:rsidRDefault="00354653" w:rsidP="00596D2A">
      <w:pPr>
        <w:pStyle w:val="ListParagraph"/>
        <w:numPr>
          <w:ilvl w:val="0"/>
          <w:numId w:val="4"/>
        </w:numPr>
        <w:jc w:val="both"/>
        <w:rPr>
          <w:rFonts w:ascii="Arial" w:hAnsi="Arial" w:cs="Arial"/>
        </w:rPr>
      </w:pPr>
      <w:r w:rsidRPr="004538B5">
        <w:rPr>
          <w:rFonts w:ascii="Arial" w:hAnsi="Arial" w:cs="Arial"/>
        </w:rPr>
        <w:t xml:space="preserve">Effective application and compliance with this directive </w:t>
      </w:r>
      <w:r w:rsidR="00C05690" w:rsidRPr="004538B5">
        <w:rPr>
          <w:rFonts w:ascii="Arial" w:hAnsi="Arial" w:cs="Arial"/>
        </w:rPr>
        <w:t>are</w:t>
      </w:r>
      <w:r w:rsidRPr="004538B5">
        <w:rPr>
          <w:rFonts w:ascii="Arial" w:hAnsi="Arial" w:cs="Arial"/>
        </w:rPr>
        <w:t xml:space="preserve"> maintained across all work </w:t>
      </w:r>
      <w:r w:rsidR="00EC2876" w:rsidRPr="004538B5">
        <w:rPr>
          <w:rFonts w:ascii="Arial" w:hAnsi="Arial" w:cs="Arial"/>
        </w:rPr>
        <w:t>locations.</w:t>
      </w:r>
    </w:p>
    <w:p w14:paraId="18FE244E" w14:textId="1DC0E287" w:rsidR="00354653" w:rsidRPr="004538B5" w:rsidRDefault="00354653" w:rsidP="00596D2A">
      <w:pPr>
        <w:pStyle w:val="ListParagraph"/>
        <w:numPr>
          <w:ilvl w:val="0"/>
          <w:numId w:val="4"/>
        </w:numPr>
        <w:jc w:val="both"/>
        <w:rPr>
          <w:rFonts w:ascii="Arial" w:hAnsi="Arial" w:cs="Arial"/>
        </w:rPr>
      </w:pPr>
      <w:r w:rsidRPr="004538B5">
        <w:rPr>
          <w:rFonts w:ascii="Arial" w:hAnsi="Arial" w:cs="Arial"/>
        </w:rPr>
        <w:t>Routinely reviewing this directive and its application for the effectiveness of controls</w:t>
      </w:r>
      <w:r w:rsidR="004538B5">
        <w:rPr>
          <w:rFonts w:ascii="Arial" w:hAnsi="Arial" w:cs="Arial"/>
        </w:rPr>
        <w:t>.</w:t>
      </w:r>
      <w:r w:rsidR="0070566A" w:rsidRPr="004538B5">
        <w:rPr>
          <w:rFonts w:ascii="Arial" w:hAnsi="Arial" w:cs="Arial"/>
        </w:rPr>
        <w:t xml:space="preserve"> </w:t>
      </w:r>
    </w:p>
    <w:p w14:paraId="68C39375" w14:textId="77777777" w:rsidR="00354653" w:rsidRPr="004538B5" w:rsidRDefault="00354653" w:rsidP="00596D2A">
      <w:pPr>
        <w:pStyle w:val="ListParagraph"/>
        <w:numPr>
          <w:ilvl w:val="0"/>
          <w:numId w:val="4"/>
        </w:numPr>
        <w:jc w:val="both"/>
        <w:rPr>
          <w:rFonts w:ascii="Arial" w:hAnsi="Arial" w:cs="Arial"/>
        </w:rPr>
      </w:pPr>
      <w:r w:rsidRPr="004538B5">
        <w:rPr>
          <w:rFonts w:ascii="Arial" w:hAnsi="Arial" w:cs="Arial"/>
        </w:rPr>
        <w:t>Exercising due diligence in relation to the identification and implementation of controls connected to manual handling.</w:t>
      </w:r>
    </w:p>
    <w:p w14:paraId="31FCE884" w14:textId="77777777" w:rsidR="0070566A" w:rsidRPr="004538B5" w:rsidRDefault="0070566A" w:rsidP="0070566A">
      <w:pPr>
        <w:rPr>
          <w:rFonts w:ascii="Arial" w:hAnsi="Arial" w:cs="Arial"/>
          <w:sz w:val="24"/>
          <w:szCs w:val="24"/>
        </w:rPr>
      </w:pPr>
    </w:p>
    <w:p w14:paraId="3CF43EAC" w14:textId="15218A9D" w:rsidR="0070566A" w:rsidRPr="004538B5" w:rsidRDefault="0070566A" w:rsidP="0070566A">
      <w:pPr>
        <w:rPr>
          <w:rFonts w:ascii="Arial" w:hAnsi="Arial" w:cs="Arial"/>
        </w:rPr>
      </w:pPr>
      <w:r w:rsidRPr="004538B5">
        <w:rPr>
          <w:rFonts w:ascii="Arial" w:hAnsi="Arial" w:cs="Arial"/>
        </w:rPr>
        <w:t>Manager</w:t>
      </w:r>
      <w:r w:rsidR="00596D2A" w:rsidRPr="004538B5">
        <w:rPr>
          <w:rFonts w:ascii="Arial" w:hAnsi="Arial" w:cs="Arial"/>
        </w:rPr>
        <w:t>s</w:t>
      </w:r>
      <w:r w:rsidRPr="004538B5">
        <w:rPr>
          <w:rFonts w:ascii="Arial" w:hAnsi="Arial" w:cs="Arial"/>
        </w:rPr>
        <w:t xml:space="preserve"> and Supervisors are responsible for:</w:t>
      </w:r>
    </w:p>
    <w:p w14:paraId="203BB48E" w14:textId="714BA1F6" w:rsidR="00354653" w:rsidRPr="004538B5" w:rsidRDefault="0070566A" w:rsidP="00F0403F">
      <w:pPr>
        <w:pStyle w:val="ListParagraph"/>
        <w:numPr>
          <w:ilvl w:val="0"/>
          <w:numId w:val="5"/>
        </w:numPr>
        <w:rPr>
          <w:rFonts w:ascii="Arial" w:hAnsi="Arial" w:cs="Arial"/>
        </w:rPr>
      </w:pPr>
      <w:r w:rsidRPr="004538B5">
        <w:rPr>
          <w:rFonts w:ascii="Arial" w:hAnsi="Arial" w:cs="Arial"/>
        </w:rPr>
        <w:t xml:space="preserve">Ensuring that where hazards exist outside of current safe systems of work, that the task is </w:t>
      </w:r>
      <w:r w:rsidR="00C05690" w:rsidRPr="004538B5">
        <w:rPr>
          <w:rFonts w:ascii="Arial" w:hAnsi="Arial" w:cs="Arial"/>
        </w:rPr>
        <w:t>stopped,</w:t>
      </w:r>
      <w:r w:rsidRPr="004538B5">
        <w:rPr>
          <w:rFonts w:ascii="Arial" w:hAnsi="Arial" w:cs="Arial"/>
        </w:rPr>
        <w:t xml:space="preserve"> and re-risk </w:t>
      </w:r>
      <w:r w:rsidR="00C05690" w:rsidRPr="004538B5">
        <w:rPr>
          <w:rFonts w:ascii="Arial" w:hAnsi="Arial" w:cs="Arial"/>
        </w:rPr>
        <w:t>assessed.</w:t>
      </w:r>
    </w:p>
    <w:p w14:paraId="2D8A7219" w14:textId="0FF45059" w:rsidR="0070566A" w:rsidRPr="004538B5" w:rsidRDefault="0070566A" w:rsidP="00F0403F">
      <w:pPr>
        <w:pStyle w:val="ListParagraph"/>
        <w:numPr>
          <w:ilvl w:val="0"/>
          <w:numId w:val="5"/>
        </w:numPr>
        <w:rPr>
          <w:rFonts w:ascii="Arial" w:hAnsi="Arial" w:cs="Arial"/>
        </w:rPr>
      </w:pPr>
      <w:r w:rsidRPr="004538B5">
        <w:rPr>
          <w:rFonts w:ascii="Arial" w:hAnsi="Arial" w:cs="Arial"/>
        </w:rPr>
        <w:t xml:space="preserve">Escalation issues which require higher levels of resolution to </w:t>
      </w:r>
      <w:r w:rsidR="00C05690" w:rsidRPr="004538B5">
        <w:rPr>
          <w:rFonts w:ascii="Arial" w:hAnsi="Arial" w:cs="Arial"/>
        </w:rPr>
        <w:t>Management.</w:t>
      </w:r>
    </w:p>
    <w:p w14:paraId="3347E523" w14:textId="67FC3ECF" w:rsidR="0070566A" w:rsidRPr="004538B5" w:rsidRDefault="0070566A" w:rsidP="00F0403F">
      <w:pPr>
        <w:pStyle w:val="ListParagraph"/>
        <w:numPr>
          <w:ilvl w:val="0"/>
          <w:numId w:val="5"/>
        </w:numPr>
        <w:rPr>
          <w:rFonts w:ascii="Arial" w:hAnsi="Arial" w:cs="Arial"/>
        </w:rPr>
      </w:pPr>
      <w:r w:rsidRPr="004538B5">
        <w:rPr>
          <w:rFonts w:ascii="Arial" w:hAnsi="Arial" w:cs="Arial"/>
        </w:rPr>
        <w:t xml:space="preserve">Monitoring compliance and effectiveness of this directive in work areas under their </w:t>
      </w:r>
      <w:r w:rsidR="00C05690" w:rsidRPr="004538B5">
        <w:rPr>
          <w:rFonts w:ascii="Arial" w:hAnsi="Arial" w:cs="Arial"/>
        </w:rPr>
        <w:t>control.</w:t>
      </w:r>
    </w:p>
    <w:p w14:paraId="682E4CD0" w14:textId="0789C37F" w:rsidR="0070566A" w:rsidRPr="004538B5" w:rsidRDefault="0070566A" w:rsidP="00F0403F">
      <w:pPr>
        <w:pStyle w:val="ListParagraph"/>
        <w:numPr>
          <w:ilvl w:val="0"/>
          <w:numId w:val="5"/>
        </w:numPr>
        <w:rPr>
          <w:rFonts w:ascii="Arial" w:hAnsi="Arial" w:cs="Arial"/>
        </w:rPr>
      </w:pPr>
      <w:r w:rsidRPr="004538B5">
        <w:rPr>
          <w:rFonts w:ascii="Arial" w:hAnsi="Arial" w:cs="Arial"/>
        </w:rPr>
        <w:t>Ensuring that workers participate in manual handling activities and training</w:t>
      </w:r>
      <w:r w:rsidR="004538B5">
        <w:rPr>
          <w:rFonts w:ascii="Arial" w:hAnsi="Arial" w:cs="Arial"/>
        </w:rPr>
        <w:t>.</w:t>
      </w:r>
    </w:p>
    <w:p w14:paraId="5345A8A2" w14:textId="196D9325" w:rsidR="0070566A" w:rsidRPr="004538B5" w:rsidRDefault="0070566A" w:rsidP="00F0403F">
      <w:pPr>
        <w:pStyle w:val="ListParagraph"/>
        <w:numPr>
          <w:ilvl w:val="0"/>
          <w:numId w:val="5"/>
        </w:numPr>
        <w:rPr>
          <w:rFonts w:ascii="Arial" w:hAnsi="Arial" w:cs="Arial"/>
        </w:rPr>
      </w:pPr>
      <w:r w:rsidRPr="004538B5">
        <w:rPr>
          <w:rFonts w:ascii="Arial" w:hAnsi="Arial" w:cs="Arial"/>
        </w:rPr>
        <w:t xml:space="preserve">Report </w:t>
      </w:r>
      <w:proofErr w:type="spellStart"/>
      <w:r w:rsidR="004538B5">
        <w:rPr>
          <w:rFonts w:ascii="Arial" w:hAnsi="Arial" w:cs="Arial"/>
        </w:rPr>
        <w:t>ing</w:t>
      </w:r>
      <w:r w:rsidRPr="004538B5">
        <w:rPr>
          <w:rFonts w:ascii="Arial" w:hAnsi="Arial" w:cs="Arial"/>
        </w:rPr>
        <w:t>all</w:t>
      </w:r>
      <w:proofErr w:type="spellEnd"/>
      <w:r w:rsidRPr="004538B5">
        <w:rPr>
          <w:rFonts w:ascii="Arial" w:hAnsi="Arial" w:cs="Arial"/>
        </w:rPr>
        <w:t xml:space="preserve"> incidents/injuries resulting from manual handling activities to the WHS Advisor within the time frames stipulated in the Incident Investigation </w:t>
      </w:r>
      <w:r w:rsidR="00F44CF6" w:rsidRPr="004538B5">
        <w:rPr>
          <w:rFonts w:ascii="Arial" w:hAnsi="Arial" w:cs="Arial"/>
        </w:rPr>
        <w:t>procedure</w:t>
      </w:r>
      <w:r w:rsidRPr="004538B5">
        <w:rPr>
          <w:rFonts w:ascii="Arial" w:hAnsi="Arial" w:cs="Arial"/>
        </w:rPr>
        <w:t>.</w:t>
      </w:r>
    </w:p>
    <w:p w14:paraId="32632193" w14:textId="77777777" w:rsidR="0070566A" w:rsidRPr="004538B5" w:rsidRDefault="0070566A" w:rsidP="0070566A">
      <w:pPr>
        <w:rPr>
          <w:rFonts w:ascii="Arial" w:hAnsi="Arial" w:cs="Arial"/>
        </w:rPr>
      </w:pPr>
    </w:p>
    <w:p w14:paraId="200BCC43" w14:textId="77777777" w:rsidR="0070566A" w:rsidRPr="004538B5" w:rsidRDefault="0070566A" w:rsidP="0070566A">
      <w:pPr>
        <w:rPr>
          <w:rFonts w:ascii="Arial" w:hAnsi="Arial" w:cs="Arial"/>
        </w:rPr>
      </w:pPr>
      <w:r w:rsidRPr="004538B5">
        <w:rPr>
          <w:rFonts w:ascii="Arial" w:hAnsi="Arial" w:cs="Arial"/>
        </w:rPr>
        <w:t>Workers are responsible for:</w:t>
      </w:r>
    </w:p>
    <w:p w14:paraId="66788BCB" w14:textId="48CB8D23" w:rsidR="0070566A" w:rsidRPr="004538B5" w:rsidRDefault="0070566A" w:rsidP="00F0403F">
      <w:pPr>
        <w:pStyle w:val="ListParagraph"/>
        <w:numPr>
          <w:ilvl w:val="0"/>
          <w:numId w:val="5"/>
        </w:numPr>
        <w:rPr>
          <w:rFonts w:ascii="Arial" w:hAnsi="Arial" w:cs="Arial"/>
        </w:rPr>
      </w:pPr>
      <w:r w:rsidRPr="004538B5">
        <w:rPr>
          <w:rFonts w:ascii="Arial" w:hAnsi="Arial" w:cs="Arial"/>
        </w:rPr>
        <w:t xml:space="preserve">Following all safe work </w:t>
      </w:r>
      <w:r w:rsidR="00C05690" w:rsidRPr="004538B5">
        <w:rPr>
          <w:rFonts w:ascii="Arial" w:hAnsi="Arial" w:cs="Arial"/>
        </w:rPr>
        <w:t>instructions.</w:t>
      </w:r>
    </w:p>
    <w:p w14:paraId="7F818FF4" w14:textId="77777777" w:rsidR="004538B5" w:rsidRDefault="0070566A" w:rsidP="00F0403F">
      <w:pPr>
        <w:pStyle w:val="ListParagraph"/>
        <w:numPr>
          <w:ilvl w:val="0"/>
          <w:numId w:val="5"/>
        </w:numPr>
        <w:rPr>
          <w:rFonts w:ascii="Arial" w:hAnsi="Arial" w:cs="Arial"/>
        </w:rPr>
      </w:pPr>
      <w:r w:rsidRPr="004538B5">
        <w:rPr>
          <w:rFonts w:ascii="Arial" w:hAnsi="Arial" w:cs="Arial"/>
        </w:rPr>
        <w:t xml:space="preserve">Working safely in accordance with this directive and not doing anything recklessly or </w:t>
      </w:r>
      <w:r w:rsidRPr="004538B5">
        <w:rPr>
          <w:rFonts w:ascii="Arial" w:hAnsi="Arial" w:cs="Arial"/>
        </w:rPr>
        <w:lastRenderedPageBreak/>
        <w:t>willfully which may do themselves or others harm</w:t>
      </w:r>
      <w:r w:rsidR="004538B5" w:rsidRPr="004538B5">
        <w:rPr>
          <w:rFonts w:ascii="Arial" w:hAnsi="Arial" w:cs="Arial"/>
        </w:rPr>
        <w:t>.</w:t>
      </w:r>
    </w:p>
    <w:p w14:paraId="1068A8A1" w14:textId="5C4C8B1C" w:rsidR="0070566A" w:rsidRPr="004538B5" w:rsidRDefault="0070566A" w:rsidP="00F0403F">
      <w:pPr>
        <w:pStyle w:val="ListParagraph"/>
        <w:numPr>
          <w:ilvl w:val="0"/>
          <w:numId w:val="5"/>
        </w:numPr>
        <w:rPr>
          <w:rFonts w:ascii="Arial" w:hAnsi="Arial" w:cs="Arial"/>
        </w:rPr>
      </w:pPr>
      <w:r w:rsidRPr="004538B5">
        <w:rPr>
          <w:rFonts w:ascii="Arial" w:hAnsi="Arial" w:cs="Arial"/>
        </w:rPr>
        <w:t xml:space="preserve">Reporting any incident immediately to their supervisor. </w:t>
      </w:r>
    </w:p>
    <w:p w14:paraId="1A19ECC0" w14:textId="77777777" w:rsidR="0070566A" w:rsidRPr="004538B5" w:rsidRDefault="0070566A" w:rsidP="0070566A">
      <w:pPr>
        <w:rPr>
          <w:rFonts w:ascii="Arial" w:hAnsi="Arial" w:cs="Arial"/>
        </w:rPr>
      </w:pPr>
    </w:p>
    <w:p w14:paraId="596D4451" w14:textId="30E66BD0" w:rsidR="0070566A" w:rsidRPr="004538B5" w:rsidRDefault="0070566A" w:rsidP="0070566A">
      <w:pPr>
        <w:rPr>
          <w:rFonts w:ascii="Arial" w:hAnsi="Arial" w:cs="Arial"/>
        </w:rPr>
      </w:pPr>
      <w:r w:rsidRPr="004538B5">
        <w:rPr>
          <w:rFonts w:ascii="Arial" w:hAnsi="Arial" w:cs="Arial"/>
        </w:rPr>
        <w:t>WHS Advisor is responsible for:</w:t>
      </w:r>
    </w:p>
    <w:p w14:paraId="4FE2ACEB" w14:textId="385495BC" w:rsidR="0070566A" w:rsidRPr="004538B5" w:rsidRDefault="0070566A" w:rsidP="00F0403F">
      <w:pPr>
        <w:pStyle w:val="ListParagraph"/>
        <w:numPr>
          <w:ilvl w:val="0"/>
          <w:numId w:val="6"/>
        </w:numPr>
        <w:rPr>
          <w:rFonts w:ascii="Arial" w:hAnsi="Arial" w:cs="Arial"/>
        </w:rPr>
      </w:pPr>
      <w:r w:rsidRPr="004538B5">
        <w:rPr>
          <w:rFonts w:ascii="Arial" w:hAnsi="Arial" w:cs="Arial"/>
        </w:rPr>
        <w:t>The review of the effectiveness of this directive and associated controls</w:t>
      </w:r>
      <w:r w:rsidR="004538B5">
        <w:rPr>
          <w:rFonts w:ascii="Arial" w:hAnsi="Arial" w:cs="Arial"/>
        </w:rPr>
        <w:t>.</w:t>
      </w:r>
    </w:p>
    <w:p w14:paraId="461096E0" w14:textId="77777777" w:rsidR="0070566A" w:rsidRPr="004538B5" w:rsidRDefault="0070566A" w:rsidP="00F0403F">
      <w:pPr>
        <w:pStyle w:val="ListParagraph"/>
        <w:numPr>
          <w:ilvl w:val="0"/>
          <w:numId w:val="6"/>
        </w:numPr>
        <w:rPr>
          <w:rFonts w:ascii="Arial" w:hAnsi="Arial" w:cs="Arial"/>
        </w:rPr>
      </w:pPr>
      <w:r w:rsidRPr="004538B5">
        <w:rPr>
          <w:rFonts w:ascii="Arial" w:hAnsi="Arial" w:cs="Arial"/>
        </w:rPr>
        <w:t xml:space="preserve">Reporting to management on </w:t>
      </w:r>
      <w:r w:rsidR="00804DFD" w:rsidRPr="004538B5">
        <w:rPr>
          <w:rFonts w:ascii="Arial" w:hAnsi="Arial" w:cs="Arial"/>
        </w:rPr>
        <w:t>significant incidents and subsequent investigations.</w:t>
      </w:r>
    </w:p>
    <w:p w14:paraId="0578F19C" w14:textId="77777777" w:rsidR="00354653" w:rsidRPr="004538B5" w:rsidRDefault="00354653" w:rsidP="00354653">
      <w:pPr>
        <w:rPr>
          <w:rFonts w:ascii="Arial" w:hAnsi="Arial" w:cs="Arial"/>
        </w:rPr>
      </w:pPr>
    </w:p>
    <w:p w14:paraId="0BD9A62C" w14:textId="77777777" w:rsidR="00FA7C1E" w:rsidRPr="004538B5" w:rsidRDefault="00804DFD" w:rsidP="00F0403F">
      <w:pPr>
        <w:pStyle w:val="Heading1"/>
        <w:numPr>
          <w:ilvl w:val="0"/>
          <w:numId w:val="1"/>
        </w:numPr>
        <w:spacing w:after="240"/>
        <w:rPr>
          <w:rFonts w:ascii="Arial" w:hAnsi="Arial" w:cs="Arial"/>
        </w:rPr>
      </w:pPr>
      <w:bookmarkStart w:id="4" w:name="_Toc422823516"/>
      <w:r w:rsidRPr="004538B5">
        <w:rPr>
          <w:rFonts w:ascii="Arial" w:hAnsi="Arial" w:cs="Arial"/>
        </w:rPr>
        <w:t>Requirements</w:t>
      </w:r>
      <w:bookmarkEnd w:id="4"/>
      <w:r w:rsidRPr="004538B5">
        <w:rPr>
          <w:rFonts w:ascii="Arial" w:hAnsi="Arial" w:cs="Arial"/>
        </w:rPr>
        <w:t xml:space="preserve"> </w:t>
      </w:r>
    </w:p>
    <w:p w14:paraId="37C897D0" w14:textId="77777777" w:rsidR="00804DFD" w:rsidRPr="004538B5" w:rsidRDefault="00FA7C1E" w:rsidP="00FA7C1E">
      <w:pPr>
        <w:pStyle w:val="Heading1"/>
        <w:numPr>
          <w:ilvl w:val="1"/>
          <w:numId w:val="1"/>
        </w:numPr>
        <w:spacing w:after="240"/>
        <w:ind w:left="709" w:hanging="709"/>
        <w:rPr>
          <w:rFonts w:ascii="Arial" w:hAnsi="Arial" w:cs="Arial"/>
          <w:sz w:val="28"/>
          <w:szCs w:val="28"/>
        </w:rPr>
      </w:pPr>
      <w:bookmarkStart w:id="5" w:name="_Toc422823517"/>
      <w:r w:rsidRPr="004538B5">
        <w:rPr>
          <w:rFonts w:ascii="Arial" w:hAnsi="Arial" w:cs="Arial"/>
          <w:sz w:val="28"/>
          <w:szCs w:val="28"/>
        </w:rPr>
        <w:t>What is Considered Manual Handling</w:t>
      </w:r>
      <w:bookmarkEnd w:id="5"/>
      <w:r w:rsidR="00804DFD" w:rsidRPr="004538B5">
        <w:rPr>
          <w:rFonts w:ascii="Arial" w:hAnsi="Arial" w:cs="Arial"/>
          <w:sz w:val="28"/>
          <w:szCs w:val="28"/>
        </w:rPr>
        <w:t xml:space="preserve"> </w:t>
      </w:r>
    </w:p>
    <w:p w14:paraId="2574D863" w14:textId="77777777" w:rsidR="00FA7C1E" w:rsidRPr="004538B5" w:rsidRDefault="00FA7C1E" w:rsidP="00FA7C1E">
      <w:pPr>
        <w:rPr>
          <w:rFonts w:ascii="Arial" w:hAnsi="Arial" w:cs="Arial"/>
        </w:rPr>
      </w:pPr>
      <w:r w:rsidRPr="004538B5">
        <w:rPr>
          <w:rFonts w:ascii="Arial" w:hAnsi="Arial" w:cs="Arial"/>
        </w:rPr>
        <w:t>Manual handling is any activities which requires the use of physical force to:</w:t>
      </w:r>
    </w:p>
    <w:p w14:paraId="0E9E0EEE" w14:textId="77777777" w:rsidR="00FA7C1E" w:rsidRPr="004538B5" w:rsidRDefault="00FA7C1E" w:rsidP="00FA7C1E">
      <w:pPr>
        <w:rPr>
          <w:rFonts w:ascii="Arial" w:hAnsi="Arial" w:cs="Arial"/>
        </w:rPr>
      </w:pPr>
    </w:p>
    <w:p w14:paraId="60AF8671" w14:textId="40639AF3" w:rsidR="00FA7C1E" w:rsidRPr="004538B5" w:rsidRDefault="00C05690" w:rsidP="00FA7C1E">
      <w:pPr>
        <w:pStyle w:val="ListParagraph"/>
        <w:numPr>
          <w:ilvl w:val="0"/>
          <w:numId w:val="9"/>
        </w:numPr>
        <w:rPr>
          <w:rFonts w:ascii="Arial" w:hAnsi="Arial" w:cs="Arial"/>
        </w:rPr>
      </w:pPr>
      <w:r w:rsidRPr="004538B5">
        <w:rPr>
          <w:rFonts w:ascii="Arial" w:hAnsi="Arial" w:cs="Arial"/>
        </w:rPr>
        <w:t>Lift.</w:t>
      </w:r>
    </w:p>
    <w:p w14:paraId="48C58FEA" w14:textId="49F7A2EE" w:rsidR="00FA7C1E" w:rsidRPr="004538B5" w:rsidRDefault="00C05690" w:rsidP="00FA7C1E">
      <w:pPr>
        <w:pStyle w:val="ListParagraph"/>
        <w:numPr>
          <w:ilvl w:val="0"/>
          <w:numId w:val="9"/>
        </w:numPr>
        <w:rPr>
          <w:rFonts w:ascii="Arial" w:hAnsi="Arial" w:cs="Arial"/>
        </w:rPr>
      </w:pPr>
      <w:r w:rsidRPr="004538B5">
        <w:rPr>
          <w:rFonts w:ascii="Arial" w:hAnsi="Arial" w:cs="Arial"/>
        </w:rPr>
        <w:t>Lower.</w:t>
      </w:r>
    </w:p>
    <w:p w14:paraId="5E2EEF4E" w14:textId="752FEC6F" w:rsidR="00FA7C1E" w:rsidRPr="004538B5" w:rsidRDefault="00C05690" w:rsidP="00FA7C1E">
      <w:pPr>
        <w:pStyle w:val="ListParagraph"/>
        <w:numPr>
          <w:ilvl w:val="0"/>
          <w:numId w:val="9"/>
        </w:numPr>
        <w:rPr>
          <w:rFonts w:ascii="Arial" w:hAnsi="Arial" w:cs="Arial"/>
        </w:rPr>
      </w:pPr>
      <w:r w:rsidRPr="004538B5">
        <w:rPr>
          <w:rFonts w:ascii="Arial" w:hAnsi="Arial" w:cs="Arial"/>
        </w:rPr>
        <w:t>Push.</w:t>
      </w:r>
    </w:p>
    <w:p w14:paraId="499F615F" w14:textId="4F2F9C6F" w:rsidR="00FA7C1E" w:rsidRPr="004538B5" w:rsidRDefault="00C05690" w:rsidP="00FA7C1E">
      <w:pPr>
        <w:pStyle w:val="ListParagraph"/>
        <w:numPr>
          <w:ilvl w:val="0"/>
          <w:numId w:val="9"/>
        </w:numPr>
        <w:rPr>
          <w:rFonts w:ascii="Arial" w:hAnsi="Arial" w:cs="Arial"/>
        </w:rPr>
      </w:pPr>
      <w:r w:rsidRPr="004538B5">
        <w:rPr>
          <w:rFonts w:ascii="Arial" w:hAnsi="Arial" w:cs="Arial"/>
        </w:rPr>
        <w:t>Pull.</w:t>
      </w:r>
    </w:p>
    <w:p w14:paraId="026751C8" w14:textId="0A5D14D7" w:rsidR="00FA7C1E" w:rsidRPr="004538B5" w:rsidRDefault="00C05690" w:rsidP="00FA7C1E">
      <w:pPr>
        <w:pStyle w:val="ListParagraph"/>
        <w:numPr>
          <w:ilvl w:val="0"/>
          <w:numId w:val="9"/>
        </w:numPr>
        <w:rPr>
          <w:rFonts w:ascii="Arial" w:hAnsi="Arial" w:cs="Arial"/>
        </w:rPr>
      </w:pPr>
      <w:r w:rsidRPr="004538B5">
        <w:rPr>
          <w:rFonts w:ascii="Arial" w:hAnsi="Arial" w:cs="Arial"/>
        </w:rPr>
        <w:t>Carry.</w:t>
      </w:r>
    </w:p>
    <w:p w14:paraId="50B91815" w14:textId="77777777" w:rsidR="00FA7C1E" w:rsidRPr="004538B5" w:rsidRDefault="00FA7C1E" w:rsidP="00FA7C1E">
      <w:pPr>
        <w:pStyle w:val="ListParagraph"/>
        <w:numPr>
          <w:ilvl w:val="0"/>
          <w:numId w:val="9"/>
        </w:numPr>
        <w:rPr>
          <w:rFonts w:ascii="Arial" w:hAnsi="Arial" w:cs="Arial"/>
        </w:rPr>
      </w:pPr>
      <w:r w:rsidRPr="004538B5">
        <w:rPr>
          <w:rFonts w:ascii="Arial" w:hAnsi="Arial" w:cs="Arial"/>
        </w:rPr>
        <w:t xml:space="preserve">Move; or </w:t>
      </w:r>
    </w:p>
    <w:p w14:paraId="67DDC0D6" w14:textId="3ADE8651" w:rsidR="00FA7C1E" w:rsidRPr="004538B5" w:rsidRDefault="00FA7C1E" w:rsidP="00FA7C1E">
      <w:pPr>
        <w:pStyle w:val="ListParagraph"/>
        <w:numPr>
          <w:ilvl w:val="0"/>
          <w:numId w:val="9"/>
        </w:numPr>
        <w:rPr>
          <w:rFonts w:ascii="Arial" w:hAnsi="Arial" w:cs="Arial"/>
        </w:rPr>
      </w:pPr>
      <w:r w:rsidRPr="004538B5">
        <w:rPr>
          <w:rFonts w:ascii="Arial" w:hAnsi="Arial" w:cs="Arial"/>
        </w:rPr>
        <w:t>Hold any item.</w:t>
      </w:r>
    </w:p>
    <w:p w14:paraId="413BAF1A" w14:textId="77777777" w:rsidR="00804DFD" w:rsidRPr="004538B5" w:rsidRDefault="00804DFD" w:rsidP="00F0403F">
      <w:pPr>
        <w:pStyle w:val="Heading1"/>
        <w:numPr>
          <w:ilvl w:val="1"/>
          <w:numId w:val="1"/>
        </w:numPr>
        <w:spacing w:after="240"/>
        <w:ind w:left="709" w:hanging="709"/>
        <w:rPr>
          <w:rFonts w:ascii="Arial" w:hAnsi="Arial" w:cs="Arial"/>
          <w:sz w:val="28"/>
          <w:szCs w:val="28"/>
        </w:rPr>
      </w:pPr>
      <w:bookmarkStart w:id="6" w:name="_Toc422823518"/>
      <w:r w:rsidRPr="004538B5">
        <w:rPr>
          <w:rFonts w:ascii="Arial" w:hAnsi="Arial" w:cs="Arial"/>
          <w:sz w:val="28"/>
          <w:szCs w:val="28"/>
        </w:rPr>
        <w:t>Housekeeping</w:t>
      </w:r>
      <w:bookmarkEnd w:id="6"/>
      <w:r w:rsidRPr="004538B5">
        <w:rPr>
          <w:rFonts w:ascii="Arial" w:hAnsi="Arial" w:cs="Arial"/>
          <w:sz w:val="28"/>
          <w:szCs w:val="28"/>
        </w:rPr>
        <w:t xml:space="preserve"> </w:t>
      </w:r>
    </w:p>
    <w:p w14:paraId="29B95EB9" w14:textId="4AA876D9" w:rsidR="00804DFD" w:rsidRPr="004538B5" w:rsidRDefault="00804DFD" w:rsidP="004538B5">
      <w:pPr>
        <w:jc w:val="both"/>
        <w:rPr>
          <w:rFonts w:ascii="Arial" w:hAnsi="Arial" w:cs="Arial"/>
        </w:rPr>
      </w:pPr>
      <w:r w:rsidRPr="004538B5">
        <w:rPr>
          <w:rFonts w:ascii="Arial" w:hAnsi="Arial" w:cs="Arial"/>
        </w:rPr>
        <w:t xml:space="preserve">Historically, housekeeping has been a significant contributing factor when investigating manual handling incidents.  Good housekeeping must be maintained </w:t>
      </w:r>
      <w:r w:rsidR="00EC2876" w:rsidRPr="004538B5">
        <w:rPr>
          <w:rFonts w:ascii="Arial" w:hAnsi="Arial" w:cs="Arial"/>
        </w:rPr>
        <w:t>to</w:t>
      </w:r>
      <w:r w:rsidRPr="004538B5">
        <w:rPr>
          <w:rFonts w:ascii="Arial" w:hAnsi="Arial" w:cs="Arial"/>
        </w:rPr>
        <w:t xml:space="preserve"> prevent these </w:t>
      </w:r>
      <w:r w:rsidR="00C05690" w:rsidRPr="004538B5">
        <w:rPr>
          <w:rFonts w:ascii="Arial" w:hAnsi="Arial" w:cs="Arial"/>
        </w:rPr>
        <w:t>occurrences;</w:t>
      </w:r>
      <w:r w:rsidRPr="004538B5">
        <w:rPr>
          <w:rFonts w:ascii="Arial" w:hAnsi="Arial" w:cs="Arial"/>
        </w:rPr>
        <w:t xml:space="preserve"> </w:t>
      </w:r>
      <w:r w:rsidR="00C05690" w:rsidRPr="004538B5">
        <w:rPr>
          <w:rFonts w:ascii="Arial" w:hAnsi="Arial" w:cs="Arial"/>
        </w:rPr>
        <w:t>therefore,</w:t>
      </w:r>
      <w:r w:rsidRPr="004538B5">
        <w:rPr>
          <w:rFonts w:ascii="Arial" w:hAnsi="Arial" w:cs="Arial"/>
        </w:rPr>
        <w:t xml:space="preserve"> the following must be observed:</w:t>
      </w:r>
    </w:p>
    <w:p w14:paraId="3D35B70A" w14:textId="5DF326AC" w:rsidR="00804DFD" w:rsidRPr="004538B5" w:rsidRDefault="00804DFD" w:rsidP="004538B5">
      <w:pPr>
        <w:pStyle w:val="ListParagraph"/>
        <w:numPr>
          <w:ilvl w:val="0"/>
          <w:numId w:val="7"/>
        </w:numPr>
        <w:jc w:val="both"/>
        <w:rPr>
          <w:rFonts w:ascii="Arial" w:hAnsi="Arial" w:cs="Arial"/>
        </w:rPr>
      </w:pPr>
      <w:r w:rsidRPr="004538B5">
        <w:rPr>
          <w:rFonts w:ascii="Arial" w:hAnsi="Arial" w:cs="Arial"/>
        </w:rPr>
        <w:t xml:space="preserve">Ensure that areas are kept tidy and free of trip </w:t>
      </w:r>
      <w:r w:rsidR="00C05690" w:rsidRPr="004538B5">
        <w:rPr>
          <w:rFonts w:ascii="Arial" w:hAnsi="Arial" w:cs="Arial"/>
        </w:rPr>
        <w:t>hazards.</w:t>
      </w:r>
    </w:p>
    <w:p w14:paraId="50BBE0AF" w14:textId="77777777" w:rsidR="00804DFD" w:rsidRPr="004538B5" w:rsidRDefault="00804DFD" w:rsidP="004538B5">
      <w:pPr>
        <w:pStyle w:val="ListParagraph"/>
        <w:numPr>
          <w:ilvl w:val="0"/>
          <w:numId w:val="7"/>
        </w:numPr>
        <w:jc w:val="both"/>
        <w:rPr>
          <w:rFonts w:ascii="Arial" w:hAnsi="Arial" w:cs="Arial"/>
        </w:rPr>
      </w:pPr>
      <w:r w:rsidRPr="004538B5">
        <w:rPr>
          <w:rFonts w:ascii="Arial" w:hAnsi="Arial" w:cs="Arial"/>
        </w:rPr>
        <w:t>Adequate space in the work area is maintained to allow safe space to perform manual tasks; and</w:t>
      </w:r>
    </w:p>
    <w:p w14:paraId="52A7828C" w14:textId="77777777" w:rsidR="00804DFD" w:rsidRPr="004538B5" w:rsidRDefault="00804DFD" w:rsidP="004538B5">
      <w:pPr>
        <w:pStyle w:val="ListParagraph"/>
        <w:numPr>
          <w:ilvl w:val="0"/>
          <w:numId w:val="7"/>
        </w:numPr>
        <w:jc w:val="both"/>
        <w:rPr>
          <w:rFonts w:ascii="Arial" w:hAnsi="Arial" w:cs="Arial"/>
        </w:rPr>
      </w:pPr>
      <w:r w:rsidRPr="004538B5">
        <w:rPr>
          <w:rFonts w:ascii="Arial" w:hAnsi="Arial" w:cs="Arial"/>
        </w:rPr>
        <w:t>Lighting is adequate to allow workers to monitor their walk path as well as identify potential trip hazards.</w:t>
      </w:r>
    </w:p>
    <w:p w14:paraId="7F48210D" w14:textId="77777777" w:rsidR="00804DFD" w:rsidRPr="004538B5" w:rsidRDefault="00804DFD" w:rsidP="00804DFD">
      <w:pPr>
        <w:rPr>
          <w:rFonts w:ascii="Arial" w:hAnsi="Arial" w:cs="Arial"/>
          <w:sz w:val="24"/>
          <w:szCs w:val="24"/>
        </w:rPr>
      </w:pPr>
    </w:p>
    <w:p w14:paraId="0D28FB05" w14:textId="77777777" w:rsidR="00804DFD" w:rsidRPr="004538B5" w:rsidRDefault="00804DFD" w:rsidP="00F0403F">
      <w:pPr>
        <w:pStyle w:val="Heading1"/>
        <w:numPr>
          <w:ilvl w:val="1"/>
          <w:numId w:val="1"/>
        </w:numPr>
        <w:spacing w:after="240"/>
        <w:ind w:left="709" w:hanging="709"/>
        <w:rPr>
          <w:rFonts w:ascii="Arial" w:hAnsi="Arial" w:cs="Arial"/>
          <w:sz w:val="28"/>
          <w:szCs w:val="28"/>
        </w:rPr>
      </w:pPr>
      <w:bookmarkStart w:id="7" w:name="_Toc422823519"/>
      <w:r w:rsidRPr="004538B5">
        <w:rPr>
          <w:rFonts w:ascii="Arial" w:hAnsi="Arial" w:cs="Arial"/>
          <w:sz w:val="28"/>
          <w:szCs w:val="28"/>
        </w:rPr>
        <w:t>Body Posture</w:t>
      </w:r>
      <w:bookmarkEnd w:id="7"/>
    </w:p>
    <w:p w14:paraId="783295B3" w14:textId="1476511E" w:rsidR="00804DFD" w:rsidRPr="004538B5" w:rsidRDefault="00804DFD" w:rsidP="001F5F4F">
      <w:pPr>
        <w:jc w:val="both"/>
        <w:rPr>
          <w:rFonts w:ascii="Arial" w:hAnsi="Arial" w:cs="Arial"/>
        </w:rPr>
      </w:pPr>
      <w:r w:rsidRPr="004538B5">
        <w:rPr>
          <w:rFonts w:ascii="Arial" w:hAnsi="Arial" w:cs="Arial"/>
        </w:rPr>
        <w:t xml:space="preserve">Staff should understand how their bodies move and what effect manual handling tasks may have on them.  </w:t>
      </w:r>
      <w:r w:rsidR="00EC2876" w:rsidRPr="004538B5">
        <w:rPr>
          <w:rFonts w:ascii="Arial" w:hAnsi="Arial" w:cs="Arial"/>
        </w:rPr>
        <w:t>Specifically,</w:t>
      </w:r>
      <w:r w:rsidRPr="004538B5">
        <w:rPr>
          <w:rFonts w:ascii="Arial" w:hAnsi="Arial" w:cs="Arial"/>
        </w:rPr>
        <w:t xml:space="preserve"> they should remember:</w:t>
      </w:r>
    </w:p>
    <w:p w14:paraId="47A5FEA5" w14:textId="77777777" w:rsidR="00804DFD" w:rsidRPr="004538B5" w:rsidRDefault="00804DFD" w:rsidP="001F5F4F">
      <w:pPr>
        <w:jc w:val="both"/>
        <w:rPr>
          <w:rFonts w:ascii="Arial" w:hAnsi="Arial" w:cs="Arial"/>
        </w:rPr>
      </w:pPr>
    </w:p>
    <w:p w14:paraId="4626DB47" w14:textId="59A3BE96" w:rsidR="00804DFD" w:rsidRPr="004538B5" w:rsidRDefault="00804DFD" w:rsidP="004538B5">
      <w:pPr>
        <w:ind w:left="360"/>
        <w:jc w:val="both"/>
        <w:rPr>
          <w:rFonts w:ascii="Arial" w:hAnsi="Arial" w:cs="Arial"/>
        </w:rPr>
      </w:pPr>
      <w:r w:rsidRPr="004538B5">
        <w:rPr>
          <w:rFonts w:ascii="Arial" w:hAnsi="Arial" w:cs="Arial"/>
        </w:rPr>
        <w:t xml:space="preserve">Never twist or side bend when performing a manual handling task, instead the entire body should be </w:t>
      </w:r>
      <w:r w:rsidR="00EC2876" w:rsidRPr="004538B5">
        <w:rPr>
          <w:rFonts w:ascii="Arial" w:hAnsi="Arial" w:cs="Arial"/>
        </w:rPr>
        <w:t>turned.</w:t>
      </w:r>
    </w:p>
    <w:p w14:paraId="5BB71CBD" w14:textId="75FF51B1" w:rsidR="00804DFD" w:rsidRPr="004538B5" w:rsidRDefault="00804DFD" w:rsidP="004538B5">
      <w:pPr>
        <w:pStyle w:val="ListParagraph"/>
        <w:numPr>
          <w:ilvl w:val="0"/>
          <w:numId w:val="16"/>
        </w:numPr>
        <w:jc w:val="both"/>
        <w:rPr>
          <w:rFonts w:ascii="Arial" w:hAnsi="Arial" w:cs="Arial"/>
        </w:rPr>
      </w:pPr>
      <w:r w:rsidRPr="004538B5">
        <w:rPr>
          <w:rFonts w:ascii="Arial" w:hAnsi="Arial" w:cs="Arial"/>
        </w:rPr>
        <w:t xml:space="preserve">When lifting awkward loads, be careful to lift with </w:t>
      </w:r>
      <w:r w:rsidR="00EC2876" w:rsidRPr="004538B5">
        <w:rPr>
          <w:rFonts w:ascii="Arial" w:hAnsi="Arial" w:cs="Arial"/>
        </w:rPr>
        <w:t>a balanced</w:t>
      </w:r>
      <w:r w:rsidRPr="004538B5">
        <w:rPr>
          <w:rFonts w:ascii="Arial" w:hAnsi="Arial" w:cs="Arial"/>
        </w:rPr>
        <w:t xml:space="preserve"> and comfortable </w:t>
      </w:r>
      <w:r w:rsidR="00EC2876" w:rsidRPr="004538B5">
        <w:rPr>
          <w:rFonts w:ascii="Arial" w:hAnsi="Arial" w:cs="Arial"/>
        </w:rPr>
        <w:t>posture.</w:t>
      </w:r>
    </w:p>
    <w:p w14:paraId="1AD678B9" w14:textId="64CED7D6" w:rsidR="00804DFD" w:rsidRPr="004538B5" w:rsidRDefault="00EC2876" w:rsidP="004538B5">
      <w:pPr>
        <w:pStyle w:val="ListParagraph"/>
        <w:numPr>
          <w:ilvl w:val="0"/>
          <w:numId w:val="16"/>
        </w:numPr>
        <w:jc w:val="both"/>
        <w:rPr>
          <w:rFonts w:ascii="Arial" w:hAnsi="Arial" w:cs="Arial"/>
        </w:rPr>
      </w:pPr>
      <w:r w:rsidRPr="004538B5">
        <w:rPr>
          <w:rFonts w:ascii="Arial" w:hAnsi="Arial" w:cs="Arial"/>
        </w:rPr>
        <w:t>Minimize</w:t>
      </w:r>
      <w:r w:rsidR="00FA7C1E" w:rsidRPr="004538B5">
        <w:rPr>
          <w:rFonts w:ascii="Arial" w:hAnsi="Arial" w:cs="Arial"/>
        </w:rPr>
        <w:t xml:space="preserve"> through good work area planning, the need to reach above shoulder </w:t>
      </w:r>
      <w:r w:rsidRPr="004538B5">
        <w:rPr>
          <w:rFonts w:ascii="Arial" w:hAnsi="Arial" w:cs="Arial"/>
        </w:rPr>
        <w:t>height.</w:t>
      </w:r>
    </w:p>
    <w:p w14:paraId="6E3B1E68" w14:textId="6E6A95BF" w:rsidR="004538B5" w:rsidRPr="004538B5" w:rsidRDefault="004538B5" w:rsidP="004538B5">
      <w:pPr>
        <w:pStyle w:val="ListParagraph"/>
        <w:numPr>
          <w:ilvl w:val="0"/>
          <w:numId w:val="16"/>
        </w:numPr>
        <w:jc w:val="both"/>
        <w:rPr>
          <w:rFonts w:ascii="Arial" w:hAnsi="Arial" w:cs="Arial"/>
        </w:rPr>
      </w:pPr>
      <w:r w:rsidRPr="004538B5">
        <w:rPr>
          <w:rFonts w:ascii="Arial" w:hAnsi="Arial" w:cs="Arial"/>
        </w:rPr>
        <w:t>Make sure your path is clear of obstacles and hazards</w:t>
      </w:r>
    </w:p>
    <w:p w14:paraId="30E20090" w14:textId="41161E9F" w:rsidR="00FA7C1E" w:rsidRPr="004538B5" w:rsidRDefault="00FA7C1E" w:rsidP="004538B5">
      <w:pPr>
        <w:pStyle w:val="ListParagraph"/>
        <w:numPr>
          <w:ilvl w:val="0"/>
          <w:numId w:val="16"/>
        </w:numPr>
        <w:jc w:val="both"/>
        <w:rPr>
          <w:rFonts w:ascii="Arial" w:hAnsi="Arial" w:cs="Arial"/>
        </w:rPr>
      </w:pPr>
      <w:r w:rsidRPr="004538B5">
        <w:rPr>
          <w:rFonts w:ascii="Arial" w:hAnsi="Arial" w:cs="Arial"/>
        </w:rPr>
        <w:t xml:space="preserve">Avoid extended reaching forward </w:t>
      </w:r>
      <w:r w:rsidR="00EC2876" w:rsidRPr="004538B5">
        <w:rPr>
          <w:rFonts w:ascii="Arial" w:hAnsi="Arial" w:cs="Arial"/>
        </w:rPr>
        <w:t>e.g.,</w:t>
      </w:r>
      <w:r w:rsidRPr="004538B5">
        <w:rPr>
          <w:rFonts w:ascii="Arial" w:hAnsi="Arial" w:cs="Arial"/>
        </w:rPr>
        <w:t xml:space="preserve"> leaning into low equipment </w:t>
      </w:r>
      <w:r w:rsidR="00EC2876" w:rsidRPr="004538B5">
        <w:rPr>
          <w:rFonts w:ascii="Arial" w:hAnsi="Arial" w:cs="Arial"/>
        </w:rPr>
        <w:t>boxes.</w:t>
      </w:r>
    </w:p>
    <w:p w14:paraId="693C665B" w14:textId="682BFD22" w:rsidR="00FA7C1E" w:rsidRPr="004538B5" w:rsidRDefault="00FA7C1E" w:rsidP="004538B5">
      <w:pPr>
        <w:pStyle w:val="ListParagraph"/>
        <w:numPr>
          <w:ilvl w:val="0"/>
          <w:numId w:val="16"/>
        </w:numPr>
        <w:jc w:val="both"/>
        <w:rPr>
          <w:rFonts w:ascii="Arial" w:hAnsi="Arial" w:cs="Arial"/>
        </w:rPr>
      </w:pPr>
      <w:r w:rsidRPr="004538B5">
        <w:rPr>
          <w:rFonts w:ascii="Arial" w:hAnsi="Arial" w:cs="Arial"/>
        </w:rPr>
        <w:t xml:space="preserve">Share the load through task rotation if equipment is heavy, </w:t>
      </w:r>
      <w:r w:rsidR="00EC2876" w:rsidRPr="004538B5">
        <w:rPr>
          <w:rFonts w:ascii="Arial" w:hAnsi="Arial" w:cs="Arial"/>
        </w:rPr>
        <w:t>long,</w:t>
      </w:r>
      <w:r w:rsidRPr="004538B5">
        <w:rPr>
          <w:rFonts w:ascii="Arial" w:hAnsi="Arial" w:cs="Arial"/>
        </w:rPr>
        <w:t xml:space="preserve"> or </w:t>
      </w:r>
      <w:r w:rsidR="00EC2876" w:rsidRPr="004538B5">
        <w:rPr>
          <w:rFonts w:ascii="Arial" w:hAnsi="Arial" w:cs="Arial"/>
        </w:rPr>
        <w:t>awkward.</w:t>
      </w:r>
    </w:p>
    <w:p w14:paraId="4D2FAD4A" w14:textId="0B1B90E2" w:rsidR="00FA7C1E" w:rsidRPr="004538B5" w:rsidRDefault="00FA7C1E" w:rsidP="004538B5">
      <w:pPr>
        <w:pStyle w:val="ListParagraph"/>
        <w:numPr>
          <w:ilvl w:val="0"/>
          <w:numId w:val="16"/>
        </w:numPr>
        <w:jc w:val="both"/>
        <w:rPr>
          <w:rFonts w:ascii="Arial" w:hAnsi="Arial" w:cs="Arial"/>
        </w:rPr>
      </w:pPr>
      <w:r w:rsidRPr="004538B5">
        <w:rPr>
          <w:rFonts w:ascii="Arial" w:hAnsi="Arial" w:cs="Arial"/>
        </w:rPr>
        <w:t xml:space="preserve">Place lighter items higher on shelves while heavier items on lower </w:t>
      </w:r>
      <w:r w:rsidR="00EC2876" w:rsidRPr="004538B5">
        <w:rPr>
          <w:rFonts w:ascii="Arial" w:hAnsi="Arial" w:cs="Arial"/>
        </w:rPr>
        <w:t>shelves.</w:t>
      </w:r>
    </w:p>
    <w:p w14:paraId="3917CFDE" w14:textId="0FAFD8C5" w:rsidR="00FA7C1E" w:rsidRPr="004538B5" w:rsidRDefault="00FA7C1E" w:rsidP="004538B5">
      <w:pPr>
        <w:pStyle w:val="ListParagraph"/>
        <w:numPr>
          <w:ilvl w:val="0"/>
          <w:numId w:val="16"/>
        </w:numPr>
        <w:jc w:val="both"/>
        <w:rPr>
          <w:rFonts w:ascii="Arial" w:hAnsi="Arial" w:cs="Arial"/>
        </w:rPr>
      </w:pPr>
      <w:r w:rsidRPr="004538B5">
        <w:rPr>
          <w:rFonts w:ascii="Arial" w:hAnsi="Arial" w:cs="Arial"/>
        </w:rPr>
        <w:t xml:space="preserve">Lift or move large items utilizing a team </w:t>
      </w:r>
      <w:r w:rsidR="00EC2876" w:rsidRPr="004538B5">
        <w:rPr>
          <w:rFonts w:ascii="Arial" w:hAnsi="Arial" w:cs="Arial"/>
        </w:rPr>
        <w:t>lift.</w:t>
      </w:r>
    </w:p>
    <w:p w14:paraId="618E4546" w14:textId="6AE2DA6C" w:rsidR="00FA7C1E" w:rsidRPr="004538B5" w:rsidRDefault="00FA7C1E" w:rsidP="004538B5">
      <w:pPr>
        <w:pStyle w:val="ListParagraph"/>
        <w:numPr>
          <w:ilvl w:val="0"/>
          <w:numId w:val="16"/>
        </w:numPr>
        <w:jc w:val="both"/>
        <w:rPr>
          <w:rFonts w:ascii="Arial" w:hAnsi="Arial" w:cs="Arial"/>
        </w:rPr>
      </w:pPr>
      <w:r w:rsidRPr="004538B5">
        <w:rPr>
          <w:rFonts w:ascii="Arial" w:hAnsi="Arial" w:cs="Arial"/>
        </w:rPr>
        <w:t>When manual handling over prolonged experiences the following should be observed:</w:t>
      </w:r>
    </w:p>
    <w:p w14:paraId="2A046F2A" w14:textId="247E19F4" w:rsidR="00FA7C1E" w:rsidRPr="004538B5" w:rsidRDefault="00FA7C1E" w:rsidP="001F5F4F">
      <w:pPr>
        <w:pStyle w:val="ListParagraph"/>
        <w:numPr>
          <w:ilvl w:val="1"/>
          <w:numId w:val="8"/>
        </w:numPr>
        <w:jc w:val="both"/>
        <w:rPr>
          <w:rFonts w:ascii="Arial" w:hAnsi="Arial" w:cs="Arial"/>
        </w:rPr>
      </w:pPr>
      <w:r w:rsidRPr="004538B5">
        <w:rPr>
          <w:rFonts w:ascii="Arial" w:hAnsi="Arial" w:cs="Arial"/>
        </w:rPr>
        <w:lastRenderedPageBreak/>
        <w:t xml:space="preserve">Change your position continuously, stretch and relax tire </w:t>
      </w:r>
      <w:r w:rsidR="00EC2876" w:rsidRPr="004538B5">
        <w:rPr>
          <w:rFonts w:ascii="Arial" w:hAnsi="Arial" w:cs="Arial"/>
        </w:rPr>
        <w:t>muscles.</w:t>
      </w:r>
    </w:p>
    <w:p w14:paraId="072964D8" w14:textId="36347B27" w:rsidR="00FA7C1E" w:rsidRPr="004538B5" w:rsidRDefault="00FA7C1E" w:rsidP="001F5F4F">
      <w:pPr>
        <w:pStyle w:val="ListParagraph"/>
        <w:numPr>
          <w:ilvl w:val="1"/>
          <w:numId w:val="8"/>
        </w:numPr>
        <w:jc w:val="both"/>
        <w:rPr>
          <w:rFonts w:ascii="Arial" w:hAnsi="Arial" w:cs="Arial"/>
        </w:rPr>
      </w:pPr>
      <w:r w:rsidRPr="004538B5">
        <w:rPr>
          <w:rFonts w:ascii="Arial" w:hAnsi="Arial" w:cs="Arial"/>
        </w:rPr>
        <w:t xml:space="preserve">Ensure that there is time to recover strength in between </w:t>
      </w:r>
      <w:r w:rsidR="00EC2876" w:rsidRPr="004538B5">
        <w:rPr>
          <w:rFonts w:ascii="Arial" w:hAnsi="Arial" w:cs="Arial"/>
        </w:rPr>
        <w:t>lifts.</w:t>
      </w:r>
    </w:p>
    <w:p w14:paraId="5A0E69FD" w14:textId="48DD2BB1" w:rsidR="00FA7C1E" w:rsidRPr="004538B5" w:rsidRDefault="00FA7C1E" w:rsidP="001F5F4F">
      <w:pPr>
        <w:pStyle w:val="ListParagraph"/>
        <w:numPr>
          <w:ilvl w:val="1"/>
          <w:numId w:val="8"/>
        </w:numPr>
        <w:jc w:val="both"/>
        <w:rPr>
          <w:rFonts w:ascii="Arial" w:hAnsi="Arial" w:cs="Arial"/>
        </w:rPr>
      </w:pPr>
      <w:r w:rsidRPr="004538B5">
        <w:rPr>
          <w:rFonts w:ascii="Arial" w:hAnsi="Arial" w:cs="Arial"/>
        </w:rPr>
        <w:t xml:space="preserve">Alternate between heavy and light </w:t>
      </w:r>
      <w:r w:rsidR="00EC2876" w:rsidRPr="004538B5">
        <w:rPr>
          <w:rFonts w:ascii="Arial" w:hAnsi="Arial" w:cs="Arial"/>
        </w:rPr>
        <w:t>loads.</w:t>
      </w:r>
    </w:p>
    <w:p w14:paraId="7604FF99" w14:textId="67083717" w:rsidR="00FA7C1E" w:rsidRPr="004538B5" w:rsidRDefault="00FA7C1E" w:rsidP="001F5F4F">
      <w:pPr>
        <w:pStyle w:val="ListParagraph"/>
        <w:numPr>
          <w:ilvl w:val="1"/>
          <w:numId w:val="8"/>
        </w:numPr>
        <w:jc w:val="both"/>
        <w:rPr>
          <w:rFonts w:ascii="Arial" w:hAnsi="Arial" w:cs="Arial"/>
        </w:rPr>
      </w:pPr>
      <w:r w:rsidRPr="004538B5">
        <w:rPr>
          <w:rFonts w:ascii="Arial" w:hAnsi="Arial" w:cs="Arial"/>
        </w:rPr>
        <w:t xml:space="preserve">Rest more often when it is hot and </w:t>
      </w:r>
      <w:r w:rsidR="00EC2876" w:rsidRPr="004538B5">
        <w:rPr>
          <w:rFonts w:ascii="Arial" w:hAnsi="Arial" w:cs="Arial"/>
        </w:rPr>
        <w:t>humid.</w:t>
      </w:r>
    </w:p>
    <w:p w14:paraId="38CE97FA" w14:textId="61D85A8D" w:rsidR="00FA7C1E" w:rsidRPr="004538B5" w:rsidRDefault="00FA7C1E" w:rsidP="00FA7C1E">
      <w:pPr>
        <w:rPr>
          <w:rFonts w:ascii="Arial" w:hAnsi="Arial" w:cs="Arial"/>
        </w:rPr>
      </w:pPr>
    </w:p>
    <w:p w14:paraId="68A93459" w14:textId="77777777" w:rsidR="00FA7C1E" w:rsidRPr="004538B5" w:rsidRDefault="00FA7C1E" w:rsidP="00FA7C1E">
      <w:pPr>
        <w:pStyle w:val="Heading1"/>
        <w:numPr>
          <w:ilvl w:val="0"/>
          <w:numId w:val="1"/>
        </w:numPr>
        <w:spacing w:after="240"/>
        <w:rPr>
          <w:rFonts w:ascii="Arial" w:hAnsi="Arial" w:cs="Arial"/>
        </w:rPr>
      </w:pPr>
      <w:bookmarkStart w:id="8" w:name="_Toc422823520"/>
      <w:r w:rsidRPr="004538B5">
        <w:rPr>
          <w:rFonts w:ascii="Arial" w:hAnsi="Arial" w:cs="Arial"/>
        </w:rPr>
        <w:t>Practices Which Support Safe Lifting</w:t>
      </w:r>
      <w:bookmarkEnd w:id="8"/>
    </w:p>
    <w:p w14:paraId="3E4A3511" w14:textId="77777777" w:rsidR="00FA7C1E" w:rsidRPr="004538B5" w:rsidRDefault="00FA7C1E" w:rsidP="00FA7C1E">
      <w:pPr>
        <w:pStyle w:val="Heading1"/>
        <w:numPr>
          <w:ilvl w:val="1"/>
          <w:numId w:val="1"/>
        </w:numPr>
        <w:spacing w:after="240"/>
        <w:ind w:left="709" w:hanging="709"/>
        <w:rPr>
          <w:rFonts w:ascii="Arial" w:hAnsi="Arial" w:cs="Arial"/>
          <w:sz w:val="28"/>
          <w:szCs w:val="28"/>
        </w:rPr>
      </w:pPr>
      <w:bookmarkStart w:id="9" w:name="_Toc422823521"/>
      <w:r w:rsidRPr="004538B5">
        <w:rPr>
          <w:rFonts w:ascii="Arial" w:hAnsi="Arial" w:cs="Arial"/>
          <w:sz w:val="28"/>
          <w:szCs w:val="28"/>
        </w:rPr>
        <w:t>Hierarchy of Control</w:t>
      </w:r>
      <w:bookmarkEnd w:id="9"/>
    </w:p>
    <w:p w14:paraId="3FE294E2" w14:textId="77777777" w:rsidR="00FA7C1E" w:rsidRPr="0088698A" w:rsidRDefault="00FA7C1E" w:rsidP="001F5F4F">
      <w:pPr>
        <w:jc w:val="both"/>
        <w:rPr>
          <w:rFonts w:cstheme="minorHAnsi"/>
        </w:rPr>
      </w:pPr>
      <w:r w:rsidRPr="004538B5">
        <w:rPr>
          <w:rFonts w:ascii="Arial" w:hAnsi="Arial" w:cs="Arial"/>
        </w:rPr>
        <w:t>Consistent with all risk management practices, the hierarchy of control must be</w:t>
      </w:r>
      <w:r w:rsidRPr="0088698A">
        <w:rPr>
          <w:rFonts w:cstheme="minorHAnsi"/>
        </w:rPr>
        <w:t xml:space="preserve"> utilized when identifying suitable controls for manual handling tasks.</w:t>
      </w:r>
    </w:p>
    <w:p w14:paraId="7276756B" w14:textId="77777777" w:rsidR="00FA7C1E" w:rsidRPr="001F5F4F" w:rsidRDefault="00FA7C1E" w:rsidP="001F5F4F">
      <w:pPr>
        <w:jc w:val="both"/>
        <w:rPr>
          <w:rFonts w:ascii="Arial" w:hAnsi="Arial" w:cs="Arial"/>
          <w:sz w:val="24"/>
          <w:szCs w:val="24"/>
        </w:rPr>
      </w:pPr>
    </w:p>
    <w:p w14:paraId="45838979" w14:textId="77777777" w:rsidR="00FA7C1E" w:rsidRPr="001F5F4F" w:rsidRDefault="00FA7C1E" w:rsidP="001F5F4F">
      <w:pPr>
        <w:jc w:val="center"/>
        <w:rPr>
          <w:rFonts w:ascii="Arial" w:hAnsi="Arial" w:cs="Arial"/>
          <w:sz w:val="24"/>
          <w:szCs w:val="24"/>
        </w:rPr>
      </w:pPr>
      <w:r w:rsidRPr="001F5F4F">
        <w:rPr>
          <w:rFonts w:ascii="Arial" w:hAnsi="Arial" w:cs="Arial"/>
          <w:noProof/>
          <w:sz w:val="24"/>
          <w:szCs w:val="24"/>
          <w:lang w:val="en-AU" w:eastAsia="en-AU"/>
        </w:rPr>
        <w:drawing>
          <wp:inline distT="0" distB="0" distL="0" distR="0" wp14:anchorId="5D535B3C" wp14:editId="61DFEC2E">
            <wp:extent cx="2375383" cy="1808127"/>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4769" cy="1822883"/>
                    </a:xfrm>
                    <a:prstGeom prst="rect">
                      <a:avLst/>
                    </a:prstGeom>
                  </pic:spPr>
                </pic:pic>
              </a:graphicData>
            </a:graphic>
          </wp:inline>
        </w:drawing>
      </w:r>
    </w:p>
    <w:p w14:paraId="623DCDAF" w14:textId="77777777" w:rsidR="00FA7C1E" w:rsidRPr="001F5F4F" w:rsidRDefault="00FA7C1E" w:rsidP="001F5F4F">
      <w:pPr>
        <w:jc w:val="both"/>
        <w:rPr>
          <w:rFonts w:ascii="Arial" w:hAnsi="Arial" w:cs="Arial"/>
          <w:sz w:val="24"/>
          <w:szCs w:val="24"/>
        </w:rPr>
      </w:pPr>
    </w:p>
    <w:p w14:paraId="78088D89" w14:textId="77777777" w:rsidR="00FA7C1E" w:rsidRPr="004538B5" w:rsidRDefault="001F5F4F" w:rsidP="001F5F4F">
      <w:pPr>
        <w:jc w:val="both"/>
        <w:rPr>
          <w:rFonts w:ascii="Arial" w:hAnsi="Arial" w:cs="Arial"/>
        </w:rPr>
      </w:pPr>
      <w:r w:rsidRPr="004538B5">
        <w:rPr>
          <w:rFonts w:ascii="Arial" w:hAnsi="Arial" w:cs="Arial"/>
          <w:b/>
          <w:i/>
        </w:rPr>
        <w:t>Elimination</w:t>
      </w:r>
      <w:r w:rsidRPr="004538B5">
        <w:rPr>
          <w:rFonts w:ascii="Arial" w:hAnsi="Arial" w:cs="Arial"/>
        </w:rPr>
        <w:t xml:space="preserve"> should always be the primary control where practicable.  This can be achieved through good planning and work area set up however very rarely the act of manual handling can be eliminated from a workplace.</w:t>
      </w:r>
    </w:p>
    <w:p w14:paraId="7B2AAE3D" w14:textId="77777777" w:rsidR="001F5F4F" w:rsidRPr="004538B5" w:rsidRDefault="001F5F4F" w:rsidP="001F5F4F">
      <w:pPr>
        <w:jc w:val="both"/>
        <w:rPr>
          <w:rFonts w:ascii="Arial" w:hAnsi="Arial" w:cs="Arial"/>
        </w:rPr>
      </w:pPr>
    </w:p>
    <w:p w14:paraId="2F6B4289" w14:textId="245E8DFB" w:rsidR="001F5F4F" w:rsidRPr="004538B5" w:rsidRDefault="001F5F4F" w:rsidP="001F5F4F">
      <w:pPr>
        <w:jc w:val="both"/>
        <w:rPr>
          <w:rFonts w:ascii="Arial" w:hAnsi="Arial" w:cs="Arial"/>
        </w:rPr>
      </w:pPr>
      <w:r w:rsidRPr="004538B5">
        <w:rPr>
          <w:rFonts w:ascii="Arial" w:hAnsi="Arial" w:cs="Arial"/>
          <w:b/>
          <w:i/>
        </w:rPr>
        <w:t xml:space="preserve">Substitution </w:t>
      </w:r>
      <w:r w:rsidRPr="004538B5">
        <w:rPr>
          <w:rFonts w:ascii="Arial" w:hAnsi="Arial" w:cs="Arial"/>
        </w:rPr>
        <w:t xml:space="preserve">should be applied by procuring smaller, </w:t>
      </w:r>
      <w:r w:rsidR="00EC2876" w:rsidRPr="004538B5">
        <w:rPr>
          <w:rFonts w:ascii="Arial" w:hAnsi="Arial" w:cs="Arial"/>
        </w:rPr>
        <w:t>lighter,</w:t>
      </w:r>
      <w:r w:rsidRPr="004538B5">
        <w:rPr>
          <w:rFonts w:ascii="Arial" w:hAnsi="Arial" w:cs="Arial"/>
        </w:rPr>
        <w:t xml:space="preserve"> or more easily manageable equipment or products.</w:t>
      </w:r>
    </w:p>
    <w:p w14:paraId="40E45CA8" w14:textId="77777777" w:rsidR="001F5F4F" w:rsidRPr="004538B5" w:rsidRDefault="001F5F4F" w:rsidP="001F5F4F">
      <w:pPr>
        <w:jc w:val="both"/>
        <w:rPr>
          <w:rFonts w:ascii="Arial" w:hAnsi="Arial" w:cs="Arial"/>
        </w:rPr>
      </w:pPr>
    </w:p>
    <w:p w14:paraId="13C37F89" w14:textId="77777777" w:rsidR="001F5F4F" w:rsidRPr="004538B5" w:rsidRDefault="001F5F4F" w:rsidP="001F5F4F">
      <w:pPr>
        <w:jc w:val="both"/>
        <w:rPr>
          <w:rFonts w:ascii="Arial" w:hAnsi="Arial" w:cs="Arial"/>
        </w:rPr>
      </w:pPr>
      <w:r w:rsidRPr="004538B5">
        <w:rPr>
          <w:rFonts w:ascii="Arial" w:hAnsi="Arial" w:cs="Arial"/>
          <w:b/>
          <w:i/>
        </w:rPr>
        <w:t xml:space="preserve">Engineering </w:t>
      </w:r>
      <w:r w:rsidRPr="004538B5">
        <w:rPr>
          <w:rFonts w:ascii="Arial" w:hAnsi="Arial" w:cs="Arial"/>
        </w:rPr>
        <w:t>controls will not remove the manual handling hazard however may reduce the prevailing load bearing, physical manipulation requirement, carrying distance and may take the form of:</w:t>
      </w:r>
    </w:p>
    <w:p w14:paraId="4E0070D4" w14:textId="77777777" w:rsidR="001F5F4F" w:rsidRPr="004538B5" w:rsidRDefault="001F5F4F" w:rsidP="001F5F4F">
      <w:pPr>
        <w:jc w:val="both"/>
        <w:rPr>
          <w:rFonts w:ascii="Arial" w:hAnsi="Arial" w:cs="Arial"/>
        </w:rPr>
      </w:pPr>
    </w:p>
    <w:p w14:paraId="01F5487D" w14:textId="079F5C29" w:rsidR="001F5F4F" w:rsidRPr="004538B5" w:rsidRDefault="001F5F4F" w:rsidP="001F5F4F">
      <w:pPr>
        <w:pStyle w:val="ListParagraph"/>
        <w:numPr>
          <w:ilvl w:val="0"/>
          <w:numId w:val="10"/>
        </w:numPr>
        <w:jc w:val="both"/>
        <w:rPr>
          <w:rFonts w:ascii="Arial" w:hAnsi="Arial" w:cs="Arial"/>
        </w:rPr>
      </w:pPr>
      <w:r w:rsidRPr="004538B5">
        <w:rPr>
          <w:rFonts w:ascii="Arial" w:hAnsi="Arial" w:cs="Arial"/>
        </w:rPr>
        <w:t xml:space="preserve">Mechanical </w:t>
      </w:r>
      <w:r w:rsidR="00EC2876" w:rsidRPr="004538B5">
        <w:rPr>
          <w:rFonts w:ascii="Arial" w:hAnsi="Arial" w:cs="Arial"/>
        </w:rPr>
        <w:t>aides.</w:t>
      </w:r>
    </w:p>
    <w:p w14:paraId="39EAA439" w14:textId="03372BE3" w:rsidR="001F5F4F" w:rsidRPr="004538B5" w:rsidRDefault="00EC2876" w:rsidP="001F5F4F">
      <w:pPr>
        <w:pStyle w:val="ListParagraph"/>
        <w:numPr>
          <w:ilvl w:val="0"/>
          <w:numId w:val="10"/>
        </w:numPr>
        <w:jc w:val="both"/>
        <w:rPr>
          <w:rFonts w:ascii="Arial" w:hAnsi="Arial" w:cs="Arial"/>
        </w:rPr>
      </w:pPr>
      <w:r w:rsidRPr="004538B5">
        <w:rPr>
          <w:rFonts w:ascii="Arial" w:hAnsi="Arial" w:cs="Arial"/>
        </w:rPr>
        <w:t>Trolleys.</w:t>
      </w:r>
    </w:p>
    <w:p w14:paraId="79AAFD1E" w14:textId="40A54A40" w:rsidR="001F5F4F" w:rsidRPr="004538B5" w:rsidRDefault="00EC2876" w:rsidP="001F5F4F">
      <w:pPr>
        <w:pStyle w:val="ListParagraph"/>
        <w:numPr>
          <w:ilvl w:val="0"/>
          <w:numId w:val="10"/>
        </w:numPr>
        <w:jc w:val="both"/>
        <w:rPr>
          <w:rFonts w:ascii="Arial" w:hAnsi="Arial" w:cs="Arial"/>
        </w:rPr>
      </w:pPr>
      <w:r w:rsidRPr="004538B5">
        <w:rPr>
          <w:rFonts w:ascii="Arial" w:hAnsi="Arial" w:cs="Arial"/>
        </w:rPr>
        <w:t>Cranes.</w:t>
      </w:r>
    </w:p>
    <w:p w14:paraId="2FBD53A6" w14:textId="77777777" w:rsidR="001F5F4F" w:rsidRPr="004538B5" w:rsidRDefault="001F5F4F" w:rsidP="001F5F4F">
      <w:pPr>
        <w:pStyle w:val="ListParagraph"/>
        <w:numPr>
          <w:ilvl w:val="0"/>
          <w:numId w:val="10"/>
        </w:numPr>
        <w:jc w:val="both"/>
        <w:rPr>
          <w:rFonts w:ascii="Arial" w:hAnsi="Arial" w:cs="Arial"/>
        </w:rPr>
      </w:pPr>
      <w:r w:rsidRPr="004538B5">
        <w:rPr>
          <w:rFonts w:ascii="Arial" w:hAnsi="Arial" w:cs="Arial"/>
        </w:rPr>
        <w:t>Pallet jacks; or</w:t>
      </w:r>
    </w:p>
    <w:p w14:paraId="0D3EC294" w14:textId="77777777" w:rsidR="001F5F4F" w:rsidRPr="004538B5" w:rsidRDefault="001F5F4F" w:rsidP="001F5F4F">
      <w:pPr>
        <w:pStyle w:val="ListParagraph"/>
        <w:numPr>
          <w:ilvl w:val="0"/>
          <w:numId w:val="10"/>
        </w:numPr>
        <w:jc w:val="both"/>
        <w:rPr>
          <w:rFonts w:ascii="Arial" w:hAnsi="Arial" w:cs="Arial"/>
        </w:rPr>
      </w:pPr>
      <w:r w:rsidRPr="004538B5">
        <w:rPr>
          <w:rFonts w:ascii="Arial" w:hAnsi="Arial" w:cs="Arial"/>
        </w:rPr>
        <w:t>Forklifts.</w:t>
      </w:r>
    </w:p>
    <w:p w14:paraId="3BBB4EE1" w14:textId="04EB1B85" w:rsidR="001F5F4F" w:rsidRPr="004538B5" w:rsidRDefault="001F5F4F" w:rsidP="001F5F4F">
      <w:pPr>
        <w:rPr>
          <w:rFonts w:ascii="Arial" w:hAnsi="Arial" w:cs="Arial"/>
        </w:rPr>
      </w:pPr>
    </w:p>
    <w:p w14:paraId="1BCDE089" w14:textId="6CBEBF20" w:rsidR="001F5F4F" w:rsidRPr="004538B5" w:rsidRDefault="0088698A" w:rsidP="001F5F4F">
      <w:pPr>
        <w:pStyle w:val="Heading1"/>
        <w:numPr>
          <w:ilvl w:val="1"/>
          <w:numId w:val="1"/>
        </w:numPr>
        <w:spacing w:after="240"/>
        <w:ind w:left="709" w:hanging="709"/>
        <w:rPr>
          <w:rFonts w:ascii="Arial" w:hAnsi="Arial" w:cs="Arial"/>
          <w:sz w:val="28"/>
          <w:szCs w:val="28"/>
        </w:rPr>
      </w:pPr>
      <w:bookmarkStart w:id="10" w:name="_Toc422823522"/>
      <w:r w:rsidRPr="004538B5">
        <w:rPr>
          <w:rFonts w:ascii="Arial" w:hAnsi="Arial" w:cs="Arial"/>
          <w:sz w:val="28"/>
          <w:szCs w:val="28"/>
        </w:rPr>
        <w:t>Sa</w:t>
      </w:r>
      <w:r w:rsidR="001F5F4F" w:rsidRPr="004538B5">
        <w:rPr>
          <w:rFonts w:ascii="Arial" w:hAnsi="Arial" w:cs="Arial"/>
          <w:sz w:val="28"/>
          <w:szCs w:val="28"/>
        </w:rPr>
        <w:t>fe Lifting</w:t>
      </w:r>
      <w:bookmarkEnd w:id="10"/>
    </w:p>
    <w:p w14:paraId="442BB698" w14:textId="77777777" w:rsidR="001F5F4F" w:rsidRPr="004538B5" w:rsidRDefault="001F5F4F" w:rsidP="001F5F4F">
      <w:pPr>
        <w:pStyle w:val="Heading1"/>
        <w:numPr>
          <w:ilvl w:val="2"/>
          <w:numId w:val="1"/>
        </w:numPr>
        <w:spacing w:after="240"/>
        <w:ind w:left="993" w:hanging="709"/>
        <w:rPr>
          <w:rFonts w:ascii="Arial" w:hAnsi="Arial" w:cs="Arial"/>
          <w:sz w:val="24"/>
          <w:szCs w:val="24"/>
        </w:rPr>
      </w:pPr>
      <w:bookmarkStart w:id="11" w:name="_Toc422823523"/>
      <w:r w:rsidRPr="004538B5">
        <w:rPr>
          <w:rFonts w:ascii="Arial" w:hAnsi="Arial" w:cs="Arial"/>
          <w:sz w:val="24"/>
          <w:szCs w:val="24"/>
        </w:rPr>
        <w:t>Planning</w:t>
      </w:r>
      <w:bookmarkEnd w:id="11"/>
    </w:p>
    <w:p w14:paraId="5C08C25A" w14:textId="3CEBB89F" w:rsidR="001F5F4F" w:rsidRPr="004538B5" w:rsidRDefault="001F5F4F" w:rsidP="004917EE">
      <w:pPr>
        <w:ind w:left="284"/>
        <w:jc w:val="both"/>
        <w:rPr>
          <w:rFonts w:ascii="Arial" w:hAnsi="Arial" w:cs="Arial"/>
        </w:rPr>
      </w:pPr>
      <w:r w:rsidRPr="004538B5">
        <w:rPr>
          <w:rFonts w:ascii="Arial" w:hAnsi="Arial" w:cs="Arial"/>
        </w:rPr>
        <w:t>Plan your lift before you start by:</w:t>
      </w:r>
    </w:p>
    <w:p w14:paraId="361777D1" w14:textId="7AB25E7B" w:rsidR="001F5F4F" w:rsidRPr="004538B5" w:rsidRDefault="001F5F4F" w:rsidP="004917EE">
      <w:pPr>
        <w:pStyle w:val="ListParagraph"/>
        <w:numPr>
          <w:ilvl w:val="0"/>
          <w:numId w:val="10"/>
        </w:numPr>
        <w:jc w:val="both"/>
        <w:rPr>
          <w:rFonts w:ascii="Arial" w:hAnsi="Arial" w:cs="Arial"/>
        </w:rPr>
      </w:pPr>
      <w:r w:rsidRPr="004538B5">
        <w:rPr>
          <w:rFonts w:ascii="Arial" w:hAnsi="Arial" w:cs="Arial"/>
        </w:rPr>
        <w:t>Removing anything that is in the way or could be a hazard as you lift or move</w:t>
      </w:r>
      <w:r w:rsidR="004538B5" w:rsidRPr="004538B5">
        <w:rPr>
          <w:rFonts w:ascii="Arial" w:hAnsi="Arial" w:cs="Arial"/>
        </w:rPr>
        <w:t xml:space="preserve"> </w:t>
      </w:r>
      <w:r w:rsidRPr="004538B5">
        <w:rPr>
          <w:rFonts w:ascii="Arial" w:hAnsi="Arial" w:cs="Arial"/>
        </w:rPr>
        <w:t xml:space="preserve">an </w:t>
      </w:r>
      <w:r w:rsidR="00EC2876" w:rsidRPr="004538B5">
        <w:rPr>
          <w:rFonts w:ascii="Arial" w:hAnsi="Arial" w:cs="Arial"/>
        </w:rPr>
        <w:t>object.</w:t>
      </w:r>
    </w:p>
    <w:p w14:paraId="3D5C572E" w14:textId="7D869F36" w:rsidR="00590527" w:rsidRPr="004538B5" w:rsidRDefault="00590527" w:rsidP="004917EE">
      <w:pPr>
        <w:pStyle w:val="ListParagraph"/>
        <w:numPr>
          <w:ilvl w:val="0"/>
          <w:numId w:val="10"/>
        </w:numPr>
        <w:jc w:val="both"/>
        <w:rPr>
          <w:rFonts w:ascii="Arial" w:hAnsi="Arial" w:cs="Arial"/>
        </w:rPr>
      </w:pPr>
      <w:r w:rsidRPr="004538B5">
        <w:rPr>
          <w:rFonts w:ascii="Arial" w:hAnsi="Arial" w:cs="Arial"/>
        </w:rPr>
        <w:t xml:space="preserve">Planning the course of the lift/carry </w:t>
      </w:r>
      <w:r w:rsidR="00EC2876" w:rsidRPr="004538B5">
        <w:rPr>
          <w:rFonts w:ascii="Arial" w:hAnsi="Arial" w:cs="Arial"/>
        </w:rPr>
        <w:t>task.</w:t>
      </w:r>
    </w:p>
    <w:p w14:paraId="1A8959C7" w14:textId="1109538C"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lastRenderedPageBreak/>
        <w:t xml:space="preserve">Get help for heavy or bulky loads. Equipment such as porter’s trolleys, carts </w:t>
      </w:r>
      <w:r w:rsidR="00EC2876" w:rsidRPr="004538B5">
        <w:rPr>
          <w:rFonts w:ascii="Arial" w:hAnsi="Arial" w:cs="Arial"/>
        </w:rPr>
        <w:t>etc.</w:t>
      </w:r>
    </w:p>
    <w:p w14:paraId="2245E782" w14:textId="18840892"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 xml:space="preserve">are to be used to </w:t>
      </w:r>
      <w:r w:rsidR="00EC2876" w:rsidRPr="004538B5">
        <w:rPr>
          <w:rFonts w:ascii="Arial" w:hAnsi="Arial" w:cs="Arial"/>
        </w:rPr>
        <w:t>minimize</w:t>
      </w:r>
      <w:r w:rsidRPr="004538B5">
        <w:rPr>
          <w:rFonts w:ascii="Arial" w:hAnsi="Arial" w:cs="Arial"/>
        </w:rPr>
        <w:t xml:space="preserve"> </w:t>
      </w:r>
      <w:r w:rsidR="00EC2876" w:rsidRPr="004538B5">
        <w:rPr>
          <w:rFonts w:ascii="Arial" w:hAnsi="Arial" w:cs="Arial"/>
        </w:rPr>
        <w:t>risk.</w:t>
      </w:r>
    </w:p>
    <w:p w14:paraId="6ECF3340" w14:textId="77777777"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Stretch your muscles to warm them up before you lift. This is very important if</w:t>
      </w:r>
    </w:p>
    <w:p w14:paraId="1DEE13F7" w14:textId="77777777"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you have been sitting for more than 15 minutes before lifting and take more time</w:t>
      </w:r>
    </w:p>
    <w:p w14:paraId="5180ABFE" w14:textId="779A6DD6"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 xml:space="preserve">to warm up your muscles when it is </w:t>
      </w:r>
      <w:r w:rsidR="00EC2876" w:rsidRPr="004538B5">
        <w:rPr>
          <w:rFonts w:ascii="Arial" w:hAnsi="Arial" w:cs="Arial"/>
        </w:rPr>
        <w:t>cold.</w:t>
      </w:r>
    </w:p>
    <w:p w14:paraId="50531121" w14:textId="77777777"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Ensure that you can handle the load safely by testing the weight of the load first.</w:t>
      </w:r>
    </w:p>
    <w:p w14:paraId="1DC5015F" w14:textId="77777777"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Where possible break your load into smaller or lighter loads. A big load of the</w:t>
      </w:r>
    </w:p>
    <w:p w14:paraId="29D25FF2" w14:textId="77777777"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same weight will put more strain on your body than a small load; and</w:t>
      </w:r>
    </w:p>
    <w:p w14:paraId="06B796DE" w14:textId="77777777"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Plan where to set the load down. Place loads on raised platform if possible and</w:t>
      </w:r>
    </w:p>
    <w:p w14:paraId="4C236EDB" w14:textId="77777777"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ensure you leave enough room for your hands to grip the load. Avoid placing</w:t>
      </w:r>
    </w:p>
    <w:p w14:paraId="0660A7D8" w14:textId="77777777" w:rsidR="00590527" w:rsidRPr="004538B5" w:rsidRDefault="00590527" w:rsidP="004538B5">
      <w:pPr>
        <w:pStyle w:val="ListParagraph"/>
        <w:numPr>
          <w:ilvl w:val="0"/>
          <w:numId w:val="10"/>
        </w:numPr>
        <w:jc w:val="both"/>
        <w:rPr>
          <w:rFonts w:ascii="Arial" w:hAnsi="Arial" w:cs="Arial"/>
        </w:rPr>
      </w:pPr>
      <w:r w:rsidRPr="004538B5">
        <w:rPr>
          <w:rFonts w:ascii="Arial" w:hAnsi="Arial" w:cs="Arial"/>
        </w:rPr>
        <w:t>loads, especially heavy loads, directly on the floor.</w:t>
      </w:r>
    </w:p>
    <w:p w14:paraId="4513CC9B" w14:textId="77777777" w:rsidR="00590527" w:rsidRPr="004538B5" w:rsidRDefault="00590527" w:rsidP="004538B5">
      <w:pPr>
        <w:widowControl/>
        <w:autoSpaceDE w:val="0"/>
        <w:autoSpaceDN w:val="0"/>
        <w:adjustRightInd w:val="0"/>
        <w:jc w:val="both"/>
        <w:rPr>
          <w:rFonts w:ascii="Arial" w:hAnsi="Arial" w:cs="Arial"/>
          <w:lang w:val="en-AU"/>
        </w:rPr>
      </w:pPr>
    </w:p>
    <w:p w14:paraId="239D268F" w14:textId="77777777" w:rsidR="00590527" w:rsidRPr="004538B5" w:rsidRDefault="00590527" w:rsidP="00590527">
      <w:pPr>
        <w:pStyle w:val="Heading1"/>
        <w:numPr>
          <w:ilvl w:val="2"/>
          <w:numId w:val="1"/>
        </w:numPr>
        <w:spacing w:after="240"/>
        <w:ind w:left="993" w:hanging="709"/>
        <w:rPr>
          <w:rFonts w:ascii="Arial" w:hAnsi="Arial" w:cs="Arial"/>
          <w:sz w:val="24"/>
          <w:szCs w:val="24"/>
        </w:rPr>
      </w:pPr>
      <w:bookmarkStart w:id="12" w:name="_Toc422823524"/>
      <w:r w:rsidRPr="004538B5">
        <w:rPr>
          <w:rFonts w:ascii="Arial" w:hAnsi="Arial" w:cs="Arial"/>
          <w:sz w:val="24"/>
          <w:szCs w:val="24"/>
        </w:rPr>
        <w:t>Method</w:t>
      </w:r>
      <w:bookmarkEnd w:id="12"/>
    </w:p>
    <w:p w14:paraId="5EDD0407" w14:textId="77777777" w:rsidR="00590527" w:rsidRPr="004538B5" w:rsidRDefault="00590527" w:rsidP="004538B5">
      <w:pPr>
        <w:ind w:left="284"/>
        <w:jc w:val="both"/>
        <w:rPr>
          <w:rFonts w:ascii="Arial" w:hAnsi="Arial" w:cs="Arial"/>
        </w:rPr>
      </w:pPr>
      <w:r w:rsidRPr="004538B5">
        <w:rPr>
          <w:rFonts w:ascii="Arial" w:hAnsi="Arial" w:cs="Arial"/>
        </w:rPr>
        <w:t>Commence your lift by:</w:t>
      </w:r>
    </w:p>
    <w:p w14:paraId="5FF076B4" w14:textId="77777777" w:rsidR="00590527" w:rsidRPr="004538B5" w:rsidRDefault="00590527" w:rsidP="004538B5">
      <w:pPr>
        <w:ind w:left="284"/>
        <w:jc w:val="both"/>
        <w:rPr>
          <w:rFonts w:ascii="Arial" w:hAnsi="Arial" w:cs="Arial"/>
        </w:rPr>
      </w:pPr>
    </w:p>
    <w:p w14:paraId="2706C264" w14:textId="65D23A0F" w:rsidR="00590527" w:rsidRPr="004538B5" w:rsidRDefault="00590527" w:rsidP="004538B5">
      <w:pPr>
        <w:pStyle w:val="ListParagraph"/>
        <w:numPr>
          <w:ilvl w:val="0"/>
          <w:numId w:val="13"/>
        </w:numPr>
        <w:ind w:left="709" w:hanging="425"/>
        <w:jc w:val="both"/>
        <w:rPr>
          <w:rFonts w:ascii="Arial" w:hAnsi="Arial" w:cs="Arial"/>
        </w:rPr>
      </w:pPr>
      <w:r w:rsidRPr="004538B5">
        <w:rPr>
          <w:rFonts w:ascii="Arial" w:hAnsi="Arial" w:cs="Arial"/>
        </w:rPr>
        <w:t xml:space="preserve">Assessing the </w:t>
      </w:r>
      <w:r w:rsidR="00EC2876" w:rsidRPr="004538B5">
        <w:rPr>
          <w:rFonts w:ascii="Arial" w:hAnsi="Arial" w:cs="Arial"/>
        </w:rPr>
        <w:t>load.</w:t>
      </w:r>
    </w:p>
    <w:p w14:paraId="495C387D" w14:textId="1E759628" w:rsidR="00590527" w:rsidRPr="004538B5" w:rsidRDefault="00590527" w:rsidP="004538B5">
      <w:pPr>
        <w:pStyle w:val="ListParagraph"/>
        <w:numPr>
          <w:ilvl w:val="0"/>
          <w:numId w:val="13"/>
        </w:numPr>
        <w:ind w:left="709" w:hanging="425"/>
        <w:jc w:val="both"/>
        <w:rPr>
          <w:rFonts w:ascii="Arial" w:hAnsi="Arial" w:cs="Arial"/>
        </w:rPr>
      </w:pPr>
      <w:r w:rsidRPr="004538B5">
        <w:rPr>
          <w:rFonts w:ascii="Arial" w:hAnsi="Arial" w:cs="Arial"/>
        </w:rPr>
        <w:t xml:space="preserve">Face the direction you intend to </w:t>
      </w:r>
      <w:r w:rsidR="00EC2876" w:rsidRPr="004538B5">
        <w:rPr>
          <w:rFonts w:ascii="Arial" w:hAnsi="Arial" w:cs="Arial"/>
        </w:rPr>
        <w:t>travel.</w:t>
      </w:r>
    </w:p>
    <w:p w14:paraId="71EFFC28" w14:textId="5B0F9180" w:rsidR="00590527" w:rsidRPr="004538B5" w:rsidRDefault="00590527" w:rsidP="004538B5">
      <w:pPr>
        <w:pStyle w:val="ListParagraph"/>
        <w:numPr>
          <w:ilvl w:val="0"/>
          <w:numId w:val="13"/>
        </w:numPr>
        <w:ind w:left="709" w:hanging="425"/>
        <w:jc w:val="both"/>
        <w:rPr>
          <w:rFonts w:ascii="Arial" w:hAnsi="Arial" w:cs="Arial"/>
        </w:rPr>
      </w:pPr>
      <w:r w:rsidRPr="004538B5">
        <w:rPr>
          <w:rFonts w:ascii="Arial" w:hAnsi="Arial" w:cs="Arial"/>
        </w:rPr>
        <w:t xml:space="preserve">Hold the load close to your </w:t>
      </w:r>
      <w:r w:rsidR="00EC2876" w:rsidRPr="004538B5">
        <w:rPr>
          <w:rFonts w:ascii="Arial" w:hAnsi="Arial" w:cs="Arial"/>
        </w:rPr>
        <w:t>body.</w:t>
      </w:r>
    </w:p>
    <w:p w14:paraId="1EA98830" w14:textId="667436C5" w:rsidR="00590527" w:rsidRPr="004538B5" w:rsidRDefault="00590527" w:rsidP="004538B5">
      <w:pPr>
        <w:pStyle w:val="ListParagraph"/>
        <w:numPr>
          <w:ilvl w:val="0"/>
          <w:numId w:val="13"/>
        </w:numPr>
        <w:ind w:left="709" w:hanging="425"/>
        <w:jc w:val="both"/>
        <w:rPr>
          <w:rFonts w:ascii="Arial" w:hAnsi="Arial" w:cs="Arial"/>
        </w:rPr>
      </w:pPr>
      <w:r w:rsidRPr="004538B5">
        <w:rPr>
          <w:rFonts w:ascii="Arial" w:hAnsi="Arial" w:cs="Arial"/>
        </w:rPr>
        <w:t xml:space="preserve">Grip the load using your whole hand not just your </w:t>
      </w:r>
      <w:r w:rsidR="00EC2876" w:rsidRPr="004538B5">
        <w:rPr>
          <w:rFonts w:ascii="Arial" w:hAnsi="Arial" w:cs="Arial"/>
        </w:rPr>
        <w:t>body.</w:t>
      </w:r>
    </w:p>
    <w:p w14:paraId="68DA6470" w14:textId="77777777" w:rsidR="00590527" w:rsidRPr="004538B5" w:rsidRDefault="00590527" w:rsidP="004538B5">
      <w:pPr>
        <w:pStyle w:val="ListParagraph"/>
        <w:numPr>
          <w:ilvl w:val="0"/>
          <w:numId w:val="13"/>
        </w:numPr>
        <w:ind w:left="709" w:hanging="425"/>
        <w:jc w:val="both"/>
        <w:rPr>
          <w:rFonts w:ascii="Arial" w:hAnsi="Arial" w:cs="Arial"/>
        </w:rPr>
      </w:pPr>
      <w:r w:rsidRPr="004538B5">
        <w:rPr>
          <w:rFonts w:ascii="Arial" w:hAnsi="Arial" w:cs="Arial"/>
        </w:rPr>
        <w:t>Lift with a straight back, tighten your abdominals and bend your legs so they do the lifting; and</w:t>
      </w:r>
    </w:p>
    <w:p w14:paraId="1D4C1613" w14:textId="77777777" w:rsidR="00590527" w:rsidRPr="004538B5" w:rsidRDefault="00590527" w:rsidP="004538B5">
      <w:pPr>
        <w:pStyle w:val="ListParagraph"/>
        <w:numPr>
          <w:ilvl w:val="0"/>
          <w:numId w:val="13"/>
        </w:numPr>
        <w:ind w:left="709" w:hanging="425"/>
        <w:jc w:val="both"/>
        <w:rPr>
          <w:rFonts w:ascii="Arial" w:hAnsi="Arial" w:cs="Arial"/>
        </w:rPr>
      </w:pPr>
      <w:r w:rsidRPr="004538B5">
        <w:rPr>
          <w:rFonts w:ascii="Arial" w:hAnsi="Arial" w:cs="Arial"/>
        </w:rPr>
        <w:t>Maintain the load between knee and shoulder height.</w:t>
      </w:r>
    </w:p>
    <w:p w14:paraId="0AF79446" w14:textId="77777777" w:rsidR="00590527" w:rsidRPr="004538B5" w:rsidRDefault="00590527" w:rsidP="004538B5">
      <w:pPr>
        <w:jc w:val="both"/>
        <w:rPr>
          <w:rFonts w:ascii="Arial" w:hAnsi="Arial" w:cs="Arial"/>
        </w:rPr>
      </w:pPr>
    </w:p>
    <w:p w14:paraId="56FFEBD7" w14:textId="77777777" w:rsidR="00590527" w:rsidRPr="004538B5" w:rsidRDefault="00590527" w:rsidP="004538B5">
      <w:pPr>
        <w:pStyle w:val="Heading1"/>
        <w:numPr>
          <w:ilvl w:val="2"/>
          <w:numId w:val="1"/>
        </w:numPr>
        <w:spacing w:after="240"/>
        <w:ind w:left="993" w:hanging="709"/>
        <w:jc w:val="both"/>
        <w:rPr>
          <w:rFonts w:ascii="Arial" w:hAnsi="Arial" w:cs="Arial"/>
          <w:sz w:val="24"/>
          <w:szCs w:val="24"/>
        </w:rPr>
      </w:pPr>
      <w:bookmarkStart w:id="13" w:name="_Toc422823525"/>
      <w:r w:rsidRPr="004538B5">
        <w:rPr>
          <w:rFonts w:ascii="Arial" w:hAnsi="Arial" w:cs="Arial"/>
          <w:sz w:val="24"/>
          <w:szCs w:val="24"/>
        </w:rPr>
        <w:t>Team Lifts</w:t>
      </w:r>
      <w:bookmarkEnd w:id="13"/>
    </w:p>
    <w:p w14:paraId="3307699A" w14:textId="77777777" w:rsidR="00590527" w:rsidRPr="004538B5" w:rsidRDefault="00590527" w:rsidP="004538B5">
      <w:pPr>
        <w:ind w:left="284"/>
        <w:jc w:val="both"/>
        <w:rPr>
          <w:rFonts w:ascii="Arial" w:hAnsi="Arial" w:cs="Arial"/>
        </w:rPr>
      </w:pPr>
      <w:r w:rsidRPr="004538B5">
        <w:rPr>
          <w:rFonts w:ascii="Arial" w:hAnsi="Arial" w:cs="Arial"/>
        </w:rPr>
        <w:t>If the load is assessed as being beyond your capability and all attempts for a suitable engineering control have failed, you should then utilize a team lift:</w:t>
      </w:r>
    </w:p>
    <w:p w14:paraId="3E6B1243" w14:textId="77777777" w:rsidR="00590527" w:rsidRPr="004538B5" w:rsidRDefault="00590527" w:rsidP="004538B5">
      <w:pPr>
        <w:ind w:left="284"/>
        <w:jc w:val="both"/>
        <w:rPr>
          <w:rFonts w:ascii="Arial" w:hAnsi="Arial" w:cs="Arial"/>
        </w:rPr>
      </w:pPr>
    </w:p>
    <w:p w14:paraId="2CA85B99" w14:textId="4F85991A" w:rsidR="00590527" w:rsidRPr="004538B5" w:rsidRDefault="00590527" w:rsidP="004538B5">
      <w:pPr>
        <w:pStyle w:val="ListParagraph"/>
        <w:numPr>
          <w:ilvl w:val="0"/>
          <w:numId w:val="14"/>
        </w:numPr>
        <w:ind w:left="851" w:hanging="567"/>
        <w:jc w:val="both"/>
        <w:rPr>
          <w:rFonts w:ascii="Arial" w:hAnsi="Arial" w:cs="Arial"/>
        </w:rPr>
      </w:pPr>
      <w:r w:rsidRPr="004538B5">
        <w:rPr>
          <w:rFonts w:ascii="Arial" w:hAnsi="Arial" w:cs="Arial"/>
        </w:rPr>
        <w:t xml:space="preserve">Ask another employee who is fit and capable to assist you with the </w:t>
      </w:r>
      <w:r w:rsidR="00EC2876" w:rsidRPr="004538B5">
        <w:rPr>
          <w:rFonts w:ascii="Arial" w:hAnsi="Arial" w:cs="Arial"/>
        </w:rPr>
        <w:t>lift.</w:t>
      </w:r>
    </w:p>
    <w:p w14:paraId="51CECC74" w14:textId="77777777" w:rsidR="00590527" w:rsidRPr="004538B5" w:rsidRDefault="00590527" w:rsidP="004538B5">
      <w:pPr>
        <w:pStyle w:val="ListParagraph"/>
        <w:numPr>
          <w:ilvl w:val="0"/>
          <w:numId w:val="14"/>
        </w:numPr>
        <w:ind w:left="851" w:hanging="567"/>
        <w:jc w:val="both"/>
        <w:rPr>
          <w:rFonts w:ascii="Arial" w:hAnsi="Arial" w:cs="Arial"/>
        </w:rPr>
      </w:pPr>
      <w:r w:rsidRPr="004538B5">
        <w:rPr>
          <w:rFonts w:ascii="Arial" w:hAnsi="Arial" w:cs="Arial"/>
        </w:rPr>
        <w:t>Agree on a plan, discuss travel routes and any potential hazards which may be in the work area; and</w:t>
      </w:r>
    </w:p>
    <w:p w14:paraId="0586701C" w14:textId="77777777" w:rsidR="00590527" w:rsidRPr="004538B5" w:rsidRDefault="002510E6" w:rsidP="004538B5">
      <w:pPr>
        <w:pStyle w:val="ListParagraph"/>
        <w:numPr>
          <w:ilvl w:val="0"/>
          <w:numId w:val="14"/>
        </w:numPr>
        <w:ind w:left="851" w:hanging="567"/>
        <w:jc w:val="both"/>
        <w:rPr>
          <w:rFonts w:ascii="Arial" w:hAnsi="Arial" w:cs="Arial"/>
        </w:rPr>
      </w:pPr>
      <w:r w:rsidRPr="004538B5">
        <w:rPr>
          <w:rFonts w:ascii="Arial" w:hAnsi="Arial" w:cs="Arial"/>
        </w:rPr>
        <w:t>Conduct the lift ensuring that one person is in charge and is controlling the commands to ‘lift’ and ‘lower’.</w:t>
      </w:r>
    </w:p>
    <w:p w14:paraId="1187A037" w14:textId="77777777" w:rsidR="002510E6" w:rsidRPr="004538B5" w:rsidRDefault="002510E6" w:rsidP="004538B5">
      <w:pPr>
        <w:jc w:val="both"/>
        <w:rPr>
          <w:rFonts w:ascii="Arial" w:hAnsi="Arial" w:cs="Arial"/>
        </w:rPr>
      </w:pPr>
    </w:p>
    <w:p w14:paraId="1B1A20BF" w14:textId="68AF7A0F" w:rsidR="002510E6" w:rsidRPr="004538B5" w:rsidRDefault="002510E6" w:rsidP="004538B5">
      <w:pPr>
        <w:jc w:val="both"/>
        <w:rPr>
          <w:rFonts w:ascii="Arial" w:hAnsi="Arial" w:cs="Arial"/>
        </w:rPr>
      </w:pPr>
      <w:r w:rsidRPr="004538B5">
        <w:rPr>
          <w:rFonts w:ascii="Arial" w:hAnsi="Arial" w:cs="Arial"/>
        </w:rPr>
        <w:t xml:space="preserve">Remember that in all cases, the hierarchy of control shall be applied to minimize the risk potential of manual handling activities.  If the task </w:t>
      </w:r>
      <w:r w:rsidR="00036C28" w:rsidRPr="004538B5">
        <w:rPr>
          <w:rFonts w:ascii="Arial" w:hAnsi="Arial" w:cs="Arial"/>
        </w:rPr>
        <w:t>cannot</w:t>
      </w:r>
      <w:r w:rsidRPr="004538B5">
        <w:rPr>
          <w:rFonts w:ascii="Arial" w:hAnsi="Arial" w:cs="Arial"/>
        </w:rPr>
        <w:t xml:space="preserve"> be eliminated altogether thorough engineering controls such as trollies, </w:t>
      </w:r>
      <w:r w:rsidR="00EC2876" w:rsidRPr="004538B5">
        <w:rPr>
          <w:rFonts w:ascii="Arial" w:hAnsi="Arial" w:cs="Arial"/>
        </w:rPr>
        <w:t>forklifts</w:t>
      </w:r>
      <w:r w:rsidRPr="004538B5">
        <w:rPr>
          <w:rFonts w:ascii="Arial" w:hAnsi="Arial" w:cs="Arial"/>
        </w:rPr>
        <w:t xml:space="preserve"> or pallet jackets should be identified.</w:t>
      </w:r>
    </w:p>
    <w:p w14:paraId="5466ECCB" w14:textId="77777777" w:rsidR="002510E6" w:rsidRPr="004917EE" w:rsidRDefault="002510E6" w:rsidP="004917EE">
      <w:pPr>
        <w:jc w:val="both"/>
        <w:rPr>
          <w:rFonts w:cstheme="minorHAnsi"/>
        </w:rPr>
      </w:pPr>
    </w:p>
    <w:p w14:paraId="23962353" w14:textId="51D5F48D" w:rsidR="001E79AF" w:rsidRPr="001E79AF" w:rsidRDefault="001E79AF" w:rsidP="001E79AF"/>
    <w:p w14:paraId="1813B76B" w14:textId="47703074" w:rsidR="001E79AF" w:rsidRPr="001E79AF" w:rsidRDefault="001E79AF" w:rsidP="001E79AF"/>
    <w:p w14:paraId="35FFAEE7" w14:textId="2CE5A8D0" w:rsidR="001E79AF" w:rsidRPr="001E79AF" w:rsidRDefault="001E79AF" w:rsidP="001E79AF"/>
    <w:p w14:paraId="018A05B0" w14:textId="2708E76A" w:rsidR="001E79AF" w:rsidRPr="001E79AF" w:rsidRDefault="001E79AF" w:rsidP="001E79AF"/>
    <w:p w14:paraId="1BA28303" w14:textId="4488BD3A" w:rsidR="001E79AF" w:rsidRPr="001E79AF" w:rsidRDefault="001E79AF" w:rsidP="001E79AF"/>
    <w:p w14:paraId="4CD045EE" w14:textId="6D17942C" w:rsidR="001E79AF" w:rsidRPr="001E79AF" w:rsidRDefault="001E79AF" w:rsidP="001E79AF"/>
    <w:p w14:paraId="3C9C5E96" w14:textId="55E56B0B" w:rsidR="001E79AF" w:rsidRPr="001E79AF" w:rsidRDefault="001E79AF" w:rsidP="001E79AF"/>
    <w:p w14:paraId="5D487AEF" w14:textId="40A0F8EB" w:rsidR="001E79AF" w:rsidRPr="001E79AF" w:rsidRDefault="001E79AF" w:rsidP="001E79AF"/>
    <w:sectPr w:rsidR="001E79AF" w:rsidRPr="001E79A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CD3F" w14:textId="77777777" w:rsidR="00C71DD9" w:rsidRDefault="00C71DD9" w:rsidP="003B78FE">
      <w:r>
        <w:separator/>
      </w:r>
    </w:p>
  </w:endnote>
  <w:endnote w:type="continuationSeparator" w:id="0">
    <w:p w14:paraId="51781247" w14:textId="77777777" w:rsidR="00C71DD9" w:rsidRDefault="00C71DD9" w:rsidP="003B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917B" w14:textId="77777777" w:rsidR="00C71DD9" w:rsidRDefault="00C71DD9" w:rsidP="003B78FE">
      <w:r>
        <w:separator/>
      </w:r>
    </w:p>
  </w:footnote>
  <w:footnote w:type="continuationSeparator" w:id="0">
    <w:p w14:paraId="6D9F4399" w14:textId="77777777" w:rsidR="00C71DD9" w:rsidRDefault="00C71DD9" w:rsidP="003B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8" w:type="dxa"/>
      <w:tblInd w:w="-714" w:type="dxa"/>
      <w:tblLook w:val="04A0" w:firstRow="1" w:lastRow="0" w:firstColumn="1" w:lastColumn="0" w:noHBand="0" w:noVBand="1"/>
    </w:tblPr>
    <w:tblGrid>
      <w:gridCol w:w="1560"/>
      <w:gridCol w:w="6804"/>
      <w:gridCol w:w="1984"/>
    </w:tblGrid>
    <w:tr w:rsidR="00766FD0" w:rsidRPr="00766FD0" w14:paraId="7586137C" w14:textId="77777777" w:rsidTr="000E2A9B">
      <w:trPr>
        <w:trHeight w:val="417"/>
      </w:trPr>
      <w:tc>
        <w:tcPr>
          <w:tcW w:w="1560" w:type="dxa"/>
          <w:vMerge w:val="restart"/>
          <w:vAlign w:val="center"/>
        </w:tcPr>
        <w:p w14:paraId="4017F321" w14:textId="3F934D5C" w:rsidR="00766FD0" w:rsidRPr="00766FD0" w:rsidRDefault="00596D2A" w:rsidP="00766FD0">
          <w:pPr>
            <w:widowControl/>
            <w:spacing w:after="200" w:line="276" w:lineRule="auto"/>
            <w:rPr>
              <w:rFonts w:ascii="Arial" w:eastAsia="Times New Roman" w:hAnsi="Arial" w:cs="Arial"/>
              <w:sz w:val="16"/>
              <w:szCs w:val="21"/>
              <w:lang w:val="en-AU" w:eastAsia="en-AU"/>
            </w:rPr>
          </w:pPr>
          <w:r w:rsidRPr="004538B5">
            <w:rPr>
              <w:rFonts w:ascii="Times New Roman" w:eastAsia="Times New Roman" w:hAnsi="Times New Roman" w:cs="Times New Roman"/>
              <w:noProof/>
              <w:sz w:val="20"/>
              <w:szCs w:val="20"/>
              <w:lang w:val="en-AU" w:eastAsia="en-AU"/>
            </w:rPr>
            <w:t>[Club Name]</w:t>
          </w:r>
          <w:r w:rsidR="00C05690" w:rsidRPr="004538B5">
            <w:rPr>
              <w:rFonts w:ascii="Times New Roman" w:eastAsia="Times New Roman" w:hAnsi="Times New Roman" w:cs="Times New Roman"/>
              <w:noProof/>
              <w:sz w:val="20"/>
              <w:szCs w:val="20"/>
              <w:lang w:val="en-AU" w:eastAsia="en-AU"/>
            </w:rPr>
            <w:t xml:space="preserve"> /image</w:t>
          </w:r>
        </w:p>
      </w:tc>
      <w:tc>
        <w:tcPr>
          <w:tcW w:w="6804" w:type="dxa"/>
          <w:vAlign w:val="center"/>
        </w:tcPr>
        <w:p w14:paraId="71D71991" w14:textId="496EE6EB" w:rsidR="00766FD0" w:rsidRPr="00766FD0" w:rsidRDefault="00766FD0" w:rsidP="00766FD0">
          <w:pPr>
            <w:widowControl/>
            <w:spacing w:line="276" w:lineRule="auto"/>
            <w:rPr>
              <w:rFonts w:ascii="Arial" w:eastAsia="Times New Roman" w:hAnsi="Arial" w:cs="Arial"/>
              <w:sz w:val="16"/>
              <w:szCs w:val="21"/>
              <w:lang w:val="en-AU" w:eastAsia="en-AU"/>
            </w:rPr>
          </w:pPr>
          <w:r>
            <w:rPr>
              <w:rFonts w:ascii="Arial" w:eastAsia="Times New Roman" w:hAnsi="Arial" w:cs="Arial"/>
              <w:sz w:val="16"/>
              <w:szCs w:val="21"/>
              <w:lang w:val="en-AU" w:eastAsia="en-AU"/>
            </w:rPr>
            <w:t>Manual Handling</w:t>
          </w:r>
          <w:r w:rsidRPr="00766FD0">
            <w:rPr>
              <w:rFonts w:ascii="Arial" w:eastAsia="Times New Roman" w:hAnsi="Arial" w:cs="Arial"/>
              <w:sz w:val="16"/>
              <w:szCs w:val="21"/>
              <w:lang w:val="en-AU" w:eastAsia="en-AU"/>
            </w:rPr>
            <w:t xml:space="preserve"> Procedure </w:t>
          </w:r>
        </w:p>
      </w:tc>
      <w:tc>
        <w:tcPr>
          <w:tcW w:w="1984" w:type="dxa"/>
          <w:vAlign w:val="center"/>
        </w:tcPr>
        <w:p w14:paraId="63FCD50C" w14:textId="067694E4" w:rsidR="00766FD0" w:rsidRPr="00766FD0" w:rsidRDefault="00766FD0" w:rsidP="00766FD0">
          <w:pPr>
            <w:widowControl/>
            <w:spacing w:line="276" w:lineRule="auto"/>
            <w:rPr>
              <w:rFonts w:ascii="Arial" w:eastAsia="Times New Roman" w:hAnsi="Arial" w:cs="Arial"/>
              <w:sz w:val="16"/>
              <w:szCs w:val="21"/>
              <w:lang w:val="en-AU" w:eastAsia="en-AU"/>
            </w:rPr>
          </w:pPr>
          <w:r w:rsidRPr="00766FD0">
            <w:rPr>
              <w:rFonts w:ascii="Arial" w:eastAsia="Times New Roman" w:hAnsi="Arial" w:cs="Arial"/>
              <w:sz w:val="16"/>
              <w:szCs w:val="21"/>
              <w:lang w:val="en-AU" w:eastAsia="en-AU"/>
            </w:rPr>
            <w:t xml:space="preserve">Issued: </w:t>
          </w:r>
        </w:p>
      </w:tc>
    </w:tr>
    <w:tr w:rsidR="00766FD0" w:rsidRPr="00766FD0" w14:paraId="577F9048" w14:textId="77777777" w:rsidTr="000E2A9B">
      <w:trPr>
        <w:trHeight w:val="542"/>
      </w:trPr>
      <w:tc>
        <w:tcPr>
          <w:tcW w:w="1560" w:type="dxa"/>
          <w:vMerge/>
        </w:tcPr>
        <w:p w14:paraId="33A66BFE" w14:textId="77777777" w:rsidR="00766FD0" w:rsidRPr="00766FD0" w:rsidRDefault="00766FD0" w:rsidP="00766FD0">
          <w:pPr>
            <w:widowControl/>
            <w:spacing w:after="200" w:line="276" w:lineRule="auto"/>
            <w:rPr>
              <w:rFonts w:ascii="Arial" w:eastAsia="Times New Roman" w:hAnsi="Arial" w:cs="Arial"/>
              <w:sz w:val="16"/>
              <w:szCs w:val="21"/>
              <w:lang w:val="en-AU" w:eastAsia="en-AU"/>
            </w:rPr>
          </w:pPr>
        </w:p>
      </w:tc>
      <w:tc>
        <w:tcPr>
          <w:tcW w:w="6804" w:type="dxa"/>
          <w:vAlign w:val="center"/>
        </w:tcPr>
        <w:p w14:paraId="1289B123" w14:textId="363E1348" w:rsidR="00766FD0" w:rsidRPr="00766FD0" w:rsidRDefault="00C05690" w:rsidP="00766FD0">
          <w:pPr>
            <w:autoSpaceDE w:val="0"/>
            <w:autoSpaceDN w:val="0"/>
            <w:spacing w:line="180" w:lineRule="exact"/>
            <w:rPr>
              <w:rFonts w:ascii="Arial" w:eastAsia="Arial" w:hAnsi="Arial" w:cs="Arial"/>
              <w:sz w:val="16"/>
            </w:rPr>
          </w:pPr>
          <w:r w:rsidRPr="00766FD0">
            <w:rPr>
              <w:rFonts w:ascii="Arial" w:eastAsia="Arial" w:hAnsi="Arial" w:cs="Arial"/>
              <w:sz w:val="16"/>
            </w:rPr>
            <w:t>Authorized</w:t>
          </w:r>
          <w:r w:rsidR="004538B5">
            <w:rPr>
              <w:rFonts w:ascii="Arial" w:eastAsia="Arial" w:hAnsi="Arial" w:cs="Arial"/>
              <w:sz w:val="16"/>
            </w:rPr>
            <w:t xml:space="preserve"> by:</w:t>
          </w:r>
        </w:p>
        <w:p w14:paraId="475D5897" w14:textId="77777777" w:rsidR="00766FD0" w:rsidRPr="00766FD0" w:rsidRDefault="00766FD0" w:rsidP="00766FD0">
          <w:pPr>
            <w:widowControl/>
            <w:spacing w:line="276" w:lineRule="auto"/>
            <w:rPr>
              <w:rFonts w:ascii="Arial" w:eastAsia="Times New Roman" w:hAnsi="Arial" w:cs="Arial"/>
              <w:sz w:val="16"/>
              <w:szCs w:val="21"/>
              <w:lang w:val="en-AU" w:eastAsia="en-AU"/>
            </w:rPr>
          </w:pPr>
          <w:r w:rsidRPr="00766FD0">
            <w:rPr>
              <w:rFonts w:ascii="Arial" w:eastAsia="Times New Roman" w:hAnsi="Arial" w:cs="Arial"/>
              <w:noProof/>
              <w:sz w:val="16"/>
              <w:szCs w:val="21"/>
              <w:lang w:val="en-AU" w:eastAsia="en-AU"/>
            </w:rPr>
            <w:fldChar w:fldCharType="begin"/>
          </w:r>
          <w:r w:rsidRPr="00766FD0">
            <w:rPr>
              <w:rFonts w:ascii="Arial" w:eastAsia="Times New Roman" w:hAnsi="Arial" w:cs="Arial"/>
              <w:noProof/>
              <w:sz w:val="16"/>
              <w:szCs w:val="21"/>
              <w:lang w:val="en-AU" w:eastAsia="en-AU"/>
            </w:rPr>
            <w:instrText xml:space="preserve"> INCLUDEPICTURE  "cid:image001.png@01D2D9F9.E3D72EA0" \* MERGEFORMATINET </w:instrText>
          </w:r>
          <w:r w:rsidRPr="00766FD0">
            <w:rPr>
              <w:rFonts w:ascii="Arial" w:eastAsia="Times New Roman" w:hAnsi="Arial" w:cs="Arial"/>
              <w:noProof/>
              <w:sz w:val="16"/>
              <w:szCs w:val="21"/>
              <w:lang w:val="en-AU" w:eastAsia="en-AU"/>
            </w:rPr>
            <w:fldChar w:fldCharType="separate"/>
          </w:r>
          <w:r w:rsidRPr="00766FD0">
            <w:rPr>
              <w:rFonts w:ascii="Arial" w:eastAsia="Times New Roman" w:hAnsi="Arial" w:cs="Arial"/>
              <w:noProof/>
              <w:sz w:val="16"/>
              <w:szCs w:val="21"/>
              <w:lang w:val="en-AU" w:eastAsia="en-AU"/>
            </w:rPr>
            <w:fldChar w:fldCharType="begin"/>
          </w:r>
          <w:r w:rsidRPr="00766FD0">
            <w:rPr>
              <w:rFonts w:ascii="Arial" w:eastAsia="Times New Roman" w:hAnsi="Arial" w:cs="Arial"/>
              <w:noProof/>
              <w:sz w:val="16"/>
              <w:szCs w:val="21"/>
              <w:lang w:val="en-AU" w:eastAsia="en-AU"/>
            </w:rPr>
            <w:instrText xml:space="preserve"> INCLUDEPICTURE  "cid:image001.png@01D2D9F9.E3D72EA0" \* MERGEFORMATINET </w:instrText>
          </w:r>
          <w:r w:rsidRPr="00766FD0">
            <w:rPr>
              <w:rFonts w:ascii="Arial" w:eastAsia="Times New Roman" w:hAnsi="Arial" w:cs="Arial"/>
              <w:noProof/>
              <w:sz w:val="16"/>
              <w:szCs w:val="21"/>
              <w:lang w:val="en-AU" w:eastAsia="en-AU"/>
            </w:rPr>
            <w:fldChar w:fldCharType="separate"/>
          </w:r>
          <w:r w:rsidRPr="00766FD0">
            <w:rPr>
              <w:rFonts w:ascii="Arial" w:eastAsia="Times New Roman" w:hAnsi="Arial" w:cs="Arial"/>
              <w:noProof/>
              <w:sz w:val="16"/>
              <w:szCs w:val="21"/>
              <w:lang w:val="en-AU" w:eastAsia="en-AU"/>
            </w:rPr>
            <w:fldChar w:fldCharType="begin"/>
          </w:r>
          <w:r w:rsidRPr="00766FD0">
            <w:rPr>
              <w:rFonts w:ascii="Arial" w:eastAsia="Times New Roman" w:hAnsi="Arial" w:cs="Arial"/>
              <w:noProof/>
              <w:sz w:val="16"/>
              <w:szCs w:val="21"/>
              <w:lang w:val="en-AU" w:eastAsia="en-AU"/>
            </w:rPr>
            <w:instrText xml:space="preserve"> INCLUDEPICTURE  "cid:image001.png@01D2D9F9.E3D72EA0" \* MERGEFORMATINET </w:instrText>
          </w:r>
          <w:r w:rsidRPr="00766FD0">
            <w:rPr>
              <w:rFonts w:ascii="Arial" w:eastAsia="Times New Roman" w:hAnsi="Arial" w:cs="Arial"/>
              <w:noProof/>
              <w:sz w:val="16"/>
              <w:szCs w:val="21"/>
              <w:lang w:val="en-AU" w:eastAsia="en-AU"/>
            </w:rPr>
            <w:fldChar w:fldCharType="end"/>
          </w:r>
          <w:r w:rsidRPr="00766FD0">
            <w:rPr>
              <w:rFonts w:ascii="Arial" w:eastAsia="Times New Roman" w:hAnsi="Arial" w:cs="Arial"/>
              <w:noProof/>
              <w:sz w:val="16"/>
              <w:szCs w:val="21"/>
              <w:lang w:val="en-AU" w:eastAsia="en-AU"/>
            </w:rPr>
            <w:fldChar w:fldCharType="end"/>
          </w:r>
          <w:r w:rsidRPr="00766FD0">
            <w:rPr>
              <w:rFonts w:ascii="Arial" w:eastAsia="Times New Roman" w:hAnsi="Arial" w:cs="Arial"/>
              <w:noProof/>
              <w:sz w:val="16"/>
              <w:szCs w:val="21"/>
              <w:lang w:val="en-AU" w:eastAsia="en-AU"/>
            </w:rPr>
            <w:fldChar w:fldCharType="end"/>
          </w:r>
        </w:p>
      </w:tc>
      <w:tc>
        <w:tcPr>
          <w:tcW w:w="1984" w:type="dxa"/>
          <w:vAlign w:val="center"/>
        </w:tcPr>
        <w:p w14:paraId="631C80A1" w14:textId="0E3A993E" w:rsidR="00766FD0" w:rsidRPr="00766FD0" w:rsidRDefault="00766FD0" w:rsidP="00766FD0">
          <w:pPr>
            <w:widowControl/>
            <w:tabs>
              <w:tab w:val="center" w:pos="4513"/>
              <w:tab w:val="right" w:pos="9026"/>
            </w:tabs>
            <w:spacing w:line="276" w:lineRule="auto"/>
            <w:rPr>
              <w:rFonts w:ascii="Arial" w:eastAsia="Times New Roman" w:hAnsi="Arial" w:cs="Arial"/>
              <w:color w:val="000000"/>
              <w:sz w:val="16"/>
              <w:szCs w:val="16"/>
              <w:lang w:val="en-AU" w:eastAsia="en-AU"/>
            </w:rPr>
          </w:pPr>
          <w:r w:rsidRPr="00766FD0">
            <w:rPr>
              <w:rFonts w:ascii="Arial" w:eastAsia="Times New Roman" w:hAnsi="Arial" w:cs="Arial"/>
              <w:color w:val="000000"/>
              <w:sz w:val="16"/>
              <w:szCs w:val="16"/>
              <w:lang w:val="en-AU" w:eastAsia="en-AU"/>
            </w:rPr>
            <w:t xml:space="preserve">Review: </w:t>
          </w:r>
        </w:p>
      </w:tc>
    </w:tr>
  </w:tbl>
  <w:p w14:paraId="63761F35" w14:textId="67DEC9B3" w:rsidR="002E5A92" w:rsidRDefault="002E5A92">
    <w:pPr>
      <w:pStyle w:val="Header"/>
      <w:jc w:val="right"/>
    </w:pPr>
  </w:p>
  <w:p w14:paraId="4598113D" w14:textId="77777777" w:rsidR="002E5A92" w:rsidRDefault="002E5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4EEB"/>
    <w:multiLevelType w:val="hybridMultilevel"/>
    <w:tmpl w:val="C5DE8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435BA"/>
    <w:multiLevelType w:val="hybridMultilevel"/>
    <w:tmpl w:val="D83C01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30B52"/>
    <w:multiLevelType w:val="hybridMultilevel"/>
    <w:tmpl w:val="088AF6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0FB7228"/>
    <w:multiLevelType w:val="hybridMultilevel"/>
    <w:tmpl w:val="5400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861F46"/>
    <w:multiLevelType w:val="hybridMultilevel"/>
    <w:tmpl w:val="2FF2A2A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686041"/>
    <w:multiLevelType w:val="hybridMultilevel"/>
    <w:tmpl w:val="B6BAA43C"/>
    <w:lvl w:ilvl="0" w:tplc="68C835BC">
      <w:numFmt w:val="bullet"/>
      <w:lvlText w:val="•"/>
      <w:lvlJc w:val="left"/>
      <w:pPr>
        <w:ind w:left="1855" w:hanging="360"/>
      </w:pPr>
      <w:rPr>
        <w:rFonts w:ascii="Helvetica" w:eastAsiaTheme="minorHAnsi" w:hAnsi="Helvetica" w:cs="Helvetica"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6" w15:restartNumberingAfterBreak="0">
    <w:nsid w:val="2E942DED"/>
    <w:multiLevelType w:val="multilevel"/>
    <w:tmpl w:val="A004543E"/>
    <w:lvl w:ilvl="0">
      <w:start w:val="1"/>
      <w:numFmt w:val="decimal"/>
      <w:lvlText w:val="%1.0"/>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0B094E"/>
    <w:multiLevelType w:val="hybridMultilevel"/>
    <w:tmpl w:val="67B0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1C2245"/>
    <w:multiLevelType w:val="hybridMultilevel"/>
    <w:tmpl w:val="B576E2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 w15:restartNumberingAfterBreak="0">
    <w:nsid w:val="573673D4"/>
    <w:multiLevelType w:val="hybridMultilevel"/>
    <w:tmpl w:val="02387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875E14"/>
    <w:multiLevelType w:val="hybridMultilevel"/>
    <w:tmpl w:val="BA10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2E3F39"/>
    <w:multiLevelType w:val="hybridMultilevel"/>
    <w:tmpl w:val="7A801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CD2662"/>
    <w:multiLevelType w:val="hybridMultilevel"/>
    <w:tmpl w:val="7D7C7E1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332752"/>
    <w:multiLevelType w:val="hybridMultilevel"/>
    <w:tmpl w:val="7F4CEE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B833472"/>
    <w:multiLevelType w:val="hybridMultilevel"/>
    <w:tmpl w:val="4B6253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7CF10685"/>
    <w:multiLevelType w:val="hybridMultilevel"/>
    <w:tmpl w:val="B67E9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9322916">
    <w:abstractNumId w:val="6"/>
  </w:num>
  <w:num w:numId="2" w16cid:durableId="610358607">
    <w:abstractNumId w:val="5"/>
  </w:num>
  <w:num w:numId="3" w16cid:durableId="1565986895">
    <w:abstractNumId w:val="12"/>
  </w:num>
  <w:num w:numId="4" w16cid:durableId="234752822">
    <w:abstractNumId w:val="9"/>
  </w:num>
  <w:num w:numId="5" w16cid:durableId="258224247">
    <w:abstractNumId w:val="0"/>
  </w:num>
  <w:num w:numId="6" w16cid:durableId="761025814">
    <w:abstractNumId w:val="15"/>
  </w:num>
  <w:num w:numId="7" w16cid:durableId="1185241843">
    <w:abstractNumId w:val="8"/>
  </w:num>
  <w:num w:numId="8" w16cid:durableId="1193229682">
    <w:abstractNumId w:val="11"/>
  </w:num>
  <w:num w:numId="9" w16cid:durableId="806702655">
    <w:abstractNumId w:val="10"/>
  </w:num>
  <w:num w:numId="10" w16cid:durableId="892958449">
    <w:abstractNumId w:val="3"/>
  </w:num>
  <w:num w:numId="11" w16cid:durableId="1829514659">
    <w:abstractNumId w:val="2"/>
  </w:num>
  <w:num w:numId="12" w16cid:durableId="1089539616">
    <w:abstractNumId w:val="7"/>
  </w:num>
  <w:num w:numId="13" w16cid:durableId="1514302573">
    <w:abstractNumId w:val="14"/>
  </w:num>
  <w:num w:numId="14" w16cid:durableId="1502427020">
    <w:abstractNumId w:val="13"/>
  </w:num>
  <w:num w:numId="15" w16cid:durableId="1580482057">
    <w:abstractNumId w:val="1"/>
  </w:num>
  <w:num w:numId="16" w16cid:durableId="207862480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E"/>
    <w:rsid w:val="000251DD"/>
    <w:rsid w:val="00036C28"/>
    <w:rsid w:val="000535A7"/>
    <w:rsid w:val="00090005"/>
    <w:rsid w:val="00090220"/>
    <w:rsid w:val="000E46A4"/>
    <w:rsid w:val="001875A5"/>
    <w:rsid w:val="001B00B5"/>
    <w:rsid w:val="001B3CEA"/>
    <w:rsid w:val="001D6B32"/>
    <w:rsid w:val="001E79AF"/>
    <w:rsid w:val="001F5F4F"/>
    <w:rsid w:val="00216633"/>
    <w:rsid w:val="002510E6"/>
    <w:rsid w:val="002E5A92"/>
    <w:rsid w:val="00317819"/>
    <w:rsid w:val="00333F48"/>
    <w:rsid w:val="00354653"/>
    <w:rsid w:val="003B78FE"/>
    <w:rsid w:val="003C0E60"/>
    <w:rsid w:val="003C4E74"/>
    <w:rsid w:val="003D0089"/>
    <w:rsid w:val="003F5A02"/>
    <w:rsid w:val="00402B8E"/>
    <w:rsid w:val="004073F4"/>
    <w:rsid w:val="004538B5"/>
    <w:rsid w:val="00457CF3"/>
    <w:rsid w:val="0046469B"/>
    <w:rsid w:val="004917EE"/>
    <w:rsid w:val="004F5E82"/>
    <w:rsid w:val="00500311"/>
    <w:rsid w:val="005300D9"/>
    <w:rsid w:val="0056719E"/>
    <w:rsid w:val="005758A9"/>
    <w:rsid w:val="00590527"/>
    <w:rsid w:val="00596D2A"/>
    <w:rsid w:val="005C7BBF"/>
    <w:rsid w:val="005F2210"/>
    <w:rsid w:val="006432C6"/>
    <w:rsid w:val="00643BF6"/>
    <w:rsid w:val="00666700"/>
    <w:rsid w:val="00676468"/>
    <w:rsid w:val="0070566A"/>
    <w:rsid w:val="00730955"/>
    <w:rsid w:val="00751C05"/>
    <w:rsid w:val="00766FD0"/>
    <w:rsid w:val="00796CE5"/>
    <w:rsid w:val="007F72FB"/>
    <w:rsid w:val="00804DFD"/>
    <w:rsid w:val="00807C56"/>
    <w:rsid w:val="0088698A"/>
    <w:rsid w:val="00893FE2"/>
    <w:rsid w:val="008E3224"/>
    <w:rsid w:val="008E4086"/>
    <w:rsid w:val="009063AC"/>
    <w:rsid w:val="00907235"/>
    <w:rsid w:val="0092493A"/>
    <w:rsid w:val="00962070"/>
    <w:rsid w:val="00A86692"/>
    <w:rsid w:val="00AF2D5B"/>
    <w:rsid w:val="00BA37F3"/>
    <w:rsid w:val="00C00650"/>
    <w:rsid w:val="00C05690"/>
    <w:rsid w:val="00C36356"/>
    <w:rsid w:val="00C71DD9"/>
    <w:rsid w:val="00C72D9A"/>
    <w:rsid w:val="00C73D7C"/>
    <w:rsid w:val="00CB30E9"/>
    <w:rsid w:val="00CC7544"/>
    <w:rsid w:val="00D23105"/>
    <w:rsid w:val="00D6595D"/>
    <w:rsid w:val="00DA128A"/>
    <w:rsid w:val="00E35884"/>
    <w:rsid w:val="00E429DC"/>
    <w:rsid w:val="00E64207"/>
    <w:rsid w:val="00EA3AE5"/>
    <w:rsid w:val="00EC2876"/>
    <w:rsid w:val="00EC344F"/>
    <w:rsid w:val="00EE14F5"/>
    <w:rsid w:val="00F0162E"/>
    <w:rsid w:val="00F0403F"/>
    <w:rsid w:val="00F44CF6"/>
    <w:rsid w:val="00F93444"/>
    <w:rsid w:val="00FA7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F5F384"/>
  <w15:chartTrackingRefBased/>
  <w15:docId w15:val="{3D955CBA-0275-4D09-8DB4-59C5504A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8FE"/>
    <w:pPr>
      <w:widowControl w:val="0"/>
      <w:spacing w:after="0" w:line="240" w:lineRule="auto"/>
    </w:pPr>
    <w:rPr>
      <w:lang w:val="en-US"/>
    </w:rPr>
  </w:style>
  <w:style w:type="paragraph" w:styleId="Heading1">
    <w:name w:val="heading 1"/>
    <w:basedOn w:val="Normal"/>
    <w:next w:val="Normal"/>
    <w:link w:val="Heading1Char"/>
    <w:uiPriority w:val="9"/>
    <w:qFormat/>
    <w:rsid w:val="00CB30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49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8FE"/>
    <w:pPr>
      <w:tabs>
        <w:tab w:val="center" w:pos="4513"/>
        <w:tab w:val="right" w:pos="9026"/>
      </w:tabs>
    </w:pPr>
  </w:style>
  <w:style w:type="character" w:customStyle="1" w:styleId="HeaderChar">
    <w:name w:val="Header Char"/>
    <w:basedOn w:val="DefaultParagraphFont"/>
    <w:link w:val="Header"/>
    <w:uiPriority w:val="99"/>
    <w:rsid w:val="003B78FE"/>
    <w:rPr>
      <w:lang w:val="en-US"/>
    </w:rPr>
  </w:style>
  <w:style w:type="paragraph" w:styleId="Footer">
    <w:name w:val="footer"/>
    <w:basedOn w:val="Normal"/>
    <w:link w:val="FooterChar"/>
    <w:uiPriority w:val="99"/>
    <w:unhideWhenUsed/>
    <w:rsid w:val="003B78FE"/>
    <w:pPr>
      <w:tabs>
        <w:tab w:val="center" w:pos="4513"/>
        <w:tab w:val="right" w:pos="9026"/>
      </w:tabs>
    </w:pPr>
  </w:style>
  <w:style w:type="character" w:customStyle="1" w:styleId="FooterChar">
    <w:name w:val="Footer Char"/>
    <w:basedOn w:val="DefaultParagraphFont"/>
    <w:link w:val="Footer"/>
    <w:uiPriority w:val="99"/>
    <w:rsid w:val="003B78FE"/>
    <w:rPr>
      <w:lang w:val="en-US"/>
    </w:rPr>
  </w:style>
  <w:style w:type="table" w:styleId="TableGrid">
    <w:name w:val="Table Grid"/>
    <w:basedOn w:val="TableNormal"/>
    <w:uiPriority w:val="39"/>
    <w:rsid w:val="003B78F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8FE"/>
  </w:style>
  <w:style w:type="paragraph" w:styleId="ListParagraph">
    <w:name w:val="List Paragraph"/>
    <w:basedOn w:val="Normal"/>
    <w:uiPriority w:val="34"/>
    <w:qFormat/>
    <w:rsid w:val="003B78FE"/>
    <w:pPr>
      <w:ind w:left="720"/>
      <w:contextualSpacing/>
    </w:pPr>
  </w:style>
  <w:style w:type="character" w:styleId="Hyperlink">
    <w:name w:val="Hyperlink"/>
    <w:basedOn w:val="DefaultParagraphFont"/>
    <w:uiPriority w:val="99"/>
    <w:unhideWhenUsed/>
    <w:rsid w:val="00E35884"/>
    <w:rPr>
      <w:color w:val="0563C1" w:themeColor="hyperlink"/>
      <w:u w:val="single"/>
    </w:rPr>
  </w:style>
  <w:style w:type="character" w:customStyle="1" w:styleId="Heading1Char">
    <w:name w:val="Heading 1 Char"/>
    <w:basedOn w:val="DefaultParagraphFont"/>
    <w:link w:val="Heading1"/>
    <w:uiPriority w:val="9"/>
    <w:rsid w:val="00CB30E9"/>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CB30E9"/>
    <w:pPr>
      <w:widowControl/>
      <w:spacing w:line="259" w:lineRule="auto"/>
      <w:outlineLvl w:val="9"/>
    </w:pPr>
  </w:style>
  <w:style w:type="paragraph" w:styleId="BalloonText">
    <w:name w:val="Balloon Text"/>
    <w:basedOn w:val="Normal"/>
    <w:link w:val="BalloonTextChar"/>
    <w:uiPriority w:val="99"/>
    <w:semiHidden/>
    <w:unhideWhenUsed/>
    <w:rsid w:val="00CB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0E9"/>
    <w:rPr>
      <w:rFonts w:ascii="Segoe UI" w:hAnsi="Segoe UI" w:cs="Segoe UI"/>
      <w:sz w:val="18"/>
      <w:szCs w:val="18"/>
      <w:lang w:val="en-US"/>
    </w:rPr>
  </w:style>
  <w:style w:type="paragraph" w:styleId="TOC1">
    <w:name w:val="toc 1"/>
    <w:basedOn w:val="Normal"/>
    <w:next w:val="Normal"/>
    <w:autoRedefine/>
    <w:uiPriority w:val="39"/>
    <w:unhideWhenUsed/>
    <w:rsid w:val="00CB30E9"/>
    <w:pPr>
      <w:spacing w:after="100"/>
    </w:pPr>
  </w:style>
  <w:style w:type="character" w:customStyle="1" w:styleId="Heading2Char">
    <w:name w:val="Heading 2 Char"/>
    <w:basedOn w:val="DefaultParagraphFont"/>
    <w:link w:val="Heading2"/>
    <w:uiPriority w:val="9"/>
    <w:rsid w:val="0092493A"/>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1875A5"/>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1875A5"/>
    <w:pPr>
      <w:widowControl/>
      <w:spacing w:after="100" w:line="259" w:lineRule="auto"/>
      <w:ind w:left="440"/>
    </w:pPr>
    <w:rPr>
      <w:rFonts w:eastAsiaTheme="minorEastAsia" w:cs="Times New Roman"/>
    </w:rPr>
  </w:style>
  <w:style w:type="paragraph" w:styleId="EndnoteText">
    <w:name w:val="endnote text"/>
    <w:basedOn w:val="Normal"/>
    <w:link w:val="EndnoteTextChar"/>
    <w:uiPriority w:val="99"/>
    <w:semiHidden/>
    <w:unhideWhenUsed/>
    <w:rsid w:val="00EE14F5"/>
    <w:rPr>
      <w:sz w:val="20"/>
      <w:szCs w:val="20"/>
    </w:rPr>
  </w:style>
  <w:style w:type="character" w:customStyle="1" w:styleId="EndnoteTextChar">
    <w:name w:val="Endnote Text Char"/>
    <w:basedOn w:val="DefaultParagraphFont"/>
    <w:link w:val="EndnoteText"/>
    <w:uiPriority w:val="99"/>
    <w:semiHidden/>
    <w:rsid w:val="00EE14F5"/>
    <w:rPr>
      <w:sz w:val="20"/>
      <w:szCs w:val="20"/>
      <w:lang w:val="en-US"/>
    </w:rPr>
  </w:style>
  <w:style w:type="character" w:styleId="EndnoteReference">
    <w:name w:val="endnote reference"/>
    <w:basedOn w:val="DefaultParagraphFont"/>
    <w:uiPriority w:val="99"/>
    <w:semiHidden/>
    <w:unhideWhenUsed/>
    <w:rsid w:val="00EE14F5"/>
    <w:rPr>
      <w:vertAlign w:val="superscript"/>
    </w:rPr>
  </w:style>
  <w:style w:type="table" w:customStyle="1" w:styleId="TableGrid1">
    <w:name w:val="Table Grid1"/>
    <w:basedOn w:val="TableNormal"/>
    <w:next w:val="TableGrid"/>
    <w:uiPriority w:val="39"/>
    <w:rsid w:val="00766F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D645-6866-4744-BB0D-B1E21BD5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Dench</dc:creator>
  <cp:keywords/>
  <dc:description/>
  <cp:lastModifiedBy>Mark Hopsick</cp:lastModifiedBy>
  <cp:revision>3</cp:revision>
  <cp:lastPrinted>2015-06-23T04:35:00Z</cp:lastPrinted>
  <dcterms:created xsi:type="dcterms:W3CDTF">2022-06-30T00:35:00Z</dcterms:created>
  <dcterms:modified xsi:type="dcterms:W3CDTF">2022-11-11T05:23:00Z</dcterms:modified>
</cp:coreProperties>
</file>